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9F3" w:rsidRDefault="00DA39F3" w:rsidP="00DA39F3">
      <w:pPr>
        <w:tabs>
          <w:tab w:val="left" w:pos="567"/>
        </w:tabs>
        <w:spacing w:line="360" w:lineRule="auto"/>
        <w:ind w:left="-28" w:firstLine="28"/>
        <w:rPr>
          <w:rFonts w:ascii="Arial" w:hAnsi="Arial" w:cs="Times New Roman"/>
          <w:b/>
          <w:szCs w:val="20"/>
          <w:lang w:val="en-ZA"/>
        </w:rPr>
      </w:pPr>
      <w:bookmarkStart w:id="0" w:name="_GoBack"/>
      <w:bookmarkEnd w:id="0"/>
    </w:p>
    <w:p w:rsidR="00DA39F3" w:rsidRPr="00DA39F3" w:rsidRDefault="00DA39F3" w:rsidP="00DA39F3">
      <w:pPr>
        <w:tabs>
          <w:tab w:val="left" w:pos="567"/>
        </w:tabs>
        <w:spacing w:line="360" w:lineRule="auto"/>
        <w:ind w:left="-28" w:firstLine="28"/>
        <w:rPr>
          <w:rFonts w:ascii="Arial" w:hAnsi="Arial" w:cs="Times New Roman"/>
          <w:b/>
          <w:szCs w:val="20"/>
          <w:lang w:val="en-ZA"/>
        </w:rPr>
      </w:pPr>
      <w:r>
        <w:rPr>
          <w:rFonts w:ascii="Arial" w:hAnsi="Arial" w:cs="Times New Roman"/>
          <w:b/>
          <w:szCs w:val="20"/>
          <w:lang w:val="en-ZA"/>
        </w:rPr>
        <w:t>Introduction:</w:t>
      </w:r>
    </w:p>
    <w:p w:rsidR="00DA39F3" w:rsidRPr="00DA39F3" w:rsidRDefault="00DA39F3" w:rsidP="00DA39F3">
      <w:pPr>
        <w:tabs>
          <w:tab w:val="left" w:pos="567"/>
        </w:tabs>
        <w:spacing w:line="360" w:lineRule="auto"/>
        <w:ind w:left="-28" w:firstLine="28"/>
        <w:jc w:val="both"/>
        <w:rPr>
          <w:rFonts w:ascii="Arial" w:hAnsi="Arial" w:cs="Arial"/>
          <w:szCs w:val="20"/>
          <w:lang w:val="en-ZA"/>
        </w:rPr>
      </w:pPr>
      <w:r w:rsidRPr="00DA39F3">
        <w:rPr>
          <w:rFonts w:ascii="Arial" w:hAnsi="Arial" w:cs="Arial"/>
          <w:szCs w:val="20"/>
          <w:lang w:val="en-ZA"/>
        </w:rPr>
        <w:t>Every project, including the municipality’s mSCOA project should have an issue log.  Key decisions made during the execution of the project should be captured in the project issue log. The issue log forms part of the ‘project knowledge’ which is captured and documented for future use and understanding of the project implementation rationale.  Internal- and external auditors use the issue logs during the</w:t>
      </w:r>
      <w:r>
        <w:rPr>
          <w:rFonts w:ascii="Arial" w:hAnsi="Arial" w:cs="Arial"/>
          <w:szCs w:val="20"/>
          <w:lang w:val="en-ZA"/>
        </w:rPr>
        <w:t>ir respective</w:t>
      </w:r>
      <w:r w:rsidRPr="00DA39F3">
        <w:rPr>
          <w:rFonts w:ascii="Arial" w:hAnsi="Arial" w:cs="Arial"/>
          <w:szCs w:val="20"/>
          <w:lang w:val="en-ZA"/>
        </w:rPr>
        <w:t xml:space="preserve"> audit</w:t>
      </w:r>
      <w:r>
        <w:rPr>
          <w:rFonts w:ascii="Arial" w:hAnsi="Arial" w:cs="Arial"/>
          <w:szCs w:val="20"/>
          <w:lang w:val="en-ZA"/>
        </w:rPr>
        <w:t>s</w:t>
      </w:r>
      <w:r w:rsidRPr="00DA39F3">
        <w:rPr>
          <w:rFonts w:ascii="Arial" w:hAnsi="Arial" w:cs="Arial"/>
          <w:szCs w:val="20"/>
          <w:lang w:val="en-ZA"/>
        </w:rPr>
        <w:t>.</w:t>
      </w:r>
    </w:p>
    <w:p w:rsidR="00DA39F3" w:rsidRPr="00DA39F3" w:rsidRDefault="00DA39F3" w:rsidP="00DA39F3">
      <w:pPr>
        <w:tabs>
          <w:tab w:val="left" w:pos="567"/>
        </w:tabs>
        <w:spacing w:line="360" w:lineRule="auto"/>
        <w:ind w:left="-28" w:firstLine="28"/>
        <w:jc w:val="both"/>
        <w:rPr>
          <w:rFonts w:ascii="Arial" w:hAnsi="Arial" w:cs="Arial"/>
          <w:szCs w:val="20"/>
          <w:lang w:val="en-ZA"/>
        </w:rPr>
      </w:pPr>
      <w:r w:rsidRPr="00DA39F3">
        <w:rPr>
          <w:rFonts w:ascii="Arial" w:hAnsi="Arial" w:cs="Arial"/>
          <w:szCs w:val="20"/>
          <w:lang w:val="en-ZA"/>
        </w:rPr>
        <w:t xml:space="preserve">Issues differ from risks in their very nature.  A </w:t>
      </w:r>
      <w:r w:rsidRPr="00DA39F3">
        <w:rPr>
          <w:rFonts w:ascii="Arial" w:hAnsi="Arial" w:cs="Arial"/>
          <w:b/>
          <w:szCs w:val="20"/>
          <w:lang w:val="en-ZA"/>
        </w:rPr>
        <w:t>risk</w:t>
      </w:r>
      <w:r w:rsidRPr="00DA39F3">
        <w:rPr>
          <w:rFonts w:ascii="Arial" w:hAnsi="Arial" w:cs="Arial"/>
          <w:szCs w:val="20"/>
          <w:lang w:val="en-ZA"/>
        </w:rPr>
        <w:t xml:space="preserve"> refers to </w:t>
      </w:r>
      <w:r w:rsidRPr="00DA39F3">
        <w:rPr>
          <w:rFonts w:ascii="Arial" w:hAnsi="Arial" w:cs="Arial"/>
          <w:b/>
          <w:szCs w:val="20"/>
          <w:lang w:val="en-ZA"/>
        </w:rPr>
        <w:t xml:space="preserve">a </w:t>
      </w:r>
      <w:r w:rsidRPr="00DA39F3">
        <w:rPr>
          <w:rFonts w:ascii="Arial" w:hAnsi="Arial" w:cs="Arial"/>
          <w:b/>
          <w:i/>
          <w:szCs w:val="20"/>
          <w:lang w:val="en-ZA"/>
        </w:rPr>
        <w:t>future uncertain outcome</w:t>
      </w:r>
      <w:r w:rsidRPr="00DA39F3">
        <w:rPr>
          <w:rFonts w:ascii="Arial" w:hAnsi="Arial" w:cs="Arial"/>
          <w:szCs w:val="20"/>
          <w:lang w:val="en-ZA"/>
        </w:rPr>
        <w:t xml:space="preserve">, which is mitigated and managed to reduce the possible negative impact it could have.  An </w:t>
      </w:r>
      <w:r w:rsidRPr="00DA39F3">
        <w:rPr>
          <w:rFonts w:ascii="Arial" w:hAnsi="Arial" w:cs="Arial"/>
          <w:b/>
          <w:szCs w:val="20"/>
          <w:lang w:val="en-ZA"/>
        </w:rPr>
        <w:t>issue</w:t>
      </w:r>
      <w:r w:rsidRPr="00DA39F3">
        <w:rPr>
          <w:rFonts w:ascii="Arial" w:hAnsi="Arial" w:cs="Arial"/>
          <w:szCs w:val="20"/>
          <w:lang w:val="en-ZA"/>
        </w:rPr>
        <w:t xml:space="preserve"> refers to </w:t>
      </w:r>
      <w:r w:rsidRPr="00DA39F3">
        <w:rPr>
          <w:rFonts w:ascii="Arial" w:hAnsi="Arial" w:cs="Arial"/>
          <w:b/>
          <w:i/>
          <w:szCs w:val="20"/>
          <w:lang w:val="en-ZA"/>
        </w:rPr>
        <w:t>something that is happening at the present time</w:t>
      </w:r>
      <w:r w:rsidRPr="00DA39F3">
        <w:rPr>
          <w:rFonts w:ascii="Arial" w:hAnsi="Arial" w:cs="Arial"/>
          <w:szCs w:val="20"/>
          <w:lang w:val="en-ZA"/>
        </w:rPr>
        <w:t>, and needs key decisions in terms of approach and resolution. Once the decisions have been implemented, the issue is closed and recorded for future reference, and the project implementation moves on:</w:t>
      </w:r>
    </w:p>
    <w:tbl>
      <w:tblPr>
        <w:tblStyle w:val="TableGrid"/>
        <w:tblW w:w="0" w:type="auto"/>
        <w:tblInd w:w="28" w:type="dxa"/>
        <w:tblLook w:val="04A0" w:firstRow="1" w:lastRow="0" w:firstColumn="1" w:lastColumn="0" w:noHBand="0" w:noVBand="1"/>
      </w:tblPr>
      <w:tblGrid>
        <w:gridCol w:w="1385"/>
        <w:gridCol w:w="7779"/>
      </w:tblGrid>
      <w:tr w:rsidR="00DA39F3" w:rsidRPr="0091218D" w:rsidTr="004323D6">
        <w:tc>
          <w:tcPr>
            <w:tcW w:w="1385" w:type="dxa"/>
          </w:tcPr>
          <w:p w:rsidR="00DA39F3" w:rsidRPr="003426EF" w:rsidRDefault="00DA39F3" w:rsidP="004323D6">
            <w:pPr>
              <w:spacing w:line="360" w:lineRule="auto"/>
              <w:contextualSpacing/>
              <w:rPr>
                <w:noProof/>
                <w:lang w:val="en-ZA" w:eastAsia="en-ZA"/>
              </w:rPr>
            </w:pPr>
            <w:r w:rsidRPr="003426EF">
              <w:rPr>
                <w:noProof/>
                <w:lang w:val="en-ZA" w:eastAsia="en-ZA"/>
              </w:rPr>
              <w:drawing>
                <wp:inline distT="0" distB="0" distL="0" distR="0" wp14:anchorId="2605C243" wp14:editId="45FA466D">
                  <wp:extent cx="723265" cy="810895"/>
                  <wp:effectExtent l="0" t="0" r="635" b="825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265" cy="810895"/>
                          </a:xfrm>
                          <a:prstGeom prst="rect">
                            <a:avLst/>
                          </a:prstGeom>
                          <a:noFill/>
                          <a:ln>
                            <a:noFill/>
                          </a:ln>
                        </pic:spPr>
                      </pic:pic>
                    </a:graphicData>
                  </a:graphic>
                </wp:inline>
              </w:drawing>
            </w:r>
          </w:p>
        </w:tc>
        <w:tc>
          <w:tcPr>
            <w:tcW w:w="7779" w:type="dxa"/>
          </w:tcPr>
          <w:p w:rsidR="00DA39F3" w:rsidRDefault="00DA39F3" w:rsidP="00DA39F3">
            <w:pPr>
              <w:shd w:val="clear" w:color="auto" w:fill="FFFFFF"/>
              <w:spacing w:line="360" w:lineRule="auto"/>
              <w:jc w:val="both"/>
              <w:rPr>
                <w:rFonts w:eastAsia="Times New Roman"/>
                <w:b/>
                <w:i/>
              </w:rPr>
            </w:pPr>
            <w:r>
              <w:rPr>
                <w:b/>
                <w:i/>
              </w:rPr>
              <w:t xml:space="preserve">What is the difference between a </w:t>
            </w:r>
            <w:r w:rsidRPr="00AC45BB">
              <w:rPr>
                <w:b/>
                <w:i/>
                <w:u w:val="single"/>
              </w:rPr>
              <w:t>risk</w:t>
            </w:r>
            <w:r w:rsidRPr="00AC45BB">
              <w:rPr>
                <w:b/>
                <w:i/>
              </w:rPr>
              <w:t xml:space="preserve"> </w:t>
            </w:r>
            <w:r>
              <w:rPr>
                <w:b/>
                <w:i/>
              </w:rPr>
              <w:t xml:space="preserve">and an </w:t>
            </w:r>
            <w:r w:rsidRPr="00AC45BB">
              <w:rPr>
                <w:b/>
                <w:i/>
                <w:u w:val="single"/>
              </w:rPr>
              <w:t>issue</w:t>
            </w:r>
            <w:r>
              <w:rPr>
                <w:b/>
                <w:i/>
              </w:rPr>
              <w:t>?</w:t>
            </w:r>
          </w:p>
          <w:p w:rsidR="00DA39F3" w:rsidRPr="00222895" w:rsidRDefault="00DA39F3" w:rsidP="00DA39F3">
            <w:pPr>
              <w:tabs>
                <w:tab w:val="left" w:pos="567"/>
              </w:tabs>
              <w:spacing w:line="360" w:lineRule="auto"/>
              <w:ind w:left="-28" w:firstLine="28"/>
              <w:jc w:val="both"/>
              <w:rPr>
                <w:b/>
                <w:i/>
                <w:sz w:val="20"/>
              </w:rPr>
            </w:pPr>
            <w:r w:rsidRPr="00222895">
              <w:rPr>
                <w:b/>
                <w:i/>
                <w:sz w:val="20"/>
              </w:rPr>
              <w:t>Example 1:</w:t>
            </w:r>
          </w:p>
          <w:p w:rsidR="00DA39F3" w:rsidRPr="00222895" w:rsidRDefault="00DA39F3" w:rsidP="00DA39F3">
            <w:pPr>
              <w:tabs>
                <w:tab w:val="left" w:pos="567"/>
              </w:tabs>
              <w:spacing w:line="360" w:lineRule="auto"/>
              <w:ind w:left="746" w:hanging="746"/>
              <w:jc w:val="both"/>
              <w:rPr>
                <w:rFonts w:ascii="Arial" w:hAnsi="Arial" w:cs="Times New Roman"/>
                <w:sz w:val="20"/>
                <w:szCs w:val="20"/>
                <w:lang w:val="en-ZA"/>
              </w:rPr>
            </w:pPr>
            <w:r w:rsidRPr="00222895">
              <w:rPr>
                <w:rFonts w:ascii="Arial" w:hAnsi="Arial" w:cs="Times New Roman"/>
                <w:sz w:val="20"/>
                <w:szCs w:val="20"/>
                <w:lang w:val="en-ZA"/>
              </w:rPr>
              <w:t>Risk</w:t>
            </w:r>
            <w:r>
              <w:rPr>
                <w:rFonts w:cs="Times New Roman"/>
                <w:sz w:val="20"/>
                <w:szCs w:val="20"/>
                <w:lang w:val="en-ZA"/>
              </w:rPr>
              <w:t xml:space="preserve"> – W</w:t>
            </w:r>
            <w:r w:rsidRPr="00222895">
              <w:rPr>
                <w:rFonts w:ascii="Arial" w:hAnsi="Arial" w:cs="Times New Roman"/>
                <w:sz w:val="20"/>
                <w:szCs w:val="20"/>
                <w:lang w:val="en-ZA"/>
              </w:rPr>
              <w:t xml:space="preserve">ill </w:t>
            </w:r>
            <w:r>
              <w:rPr>
                <w:rFonts w:cs="Times New Roman"/>
                <w:sz w:val="20"/>
                <w:szCs w:val="20"/>
                <w:lang w:val="en-ZA"/>
              </w:rPr>
              <w:t>the municipality’s</w:t>
            </w:r>
            <w:r w:rsidRPr="00222895">
              <w:rPr>
                <w:rFonts w:ascii="Arial" w:hAnsi="Arial" w:cs="Times New Roman"/>
                <w:sz w:val="20"/>
                <w:szCs w:val="20"/>
                <w:lang w:val="en-ZA"/>
              </w:rPr>
              <w:t xml:space="preserve"> </w:t>
            </w:r>
            <w:r>
              <w:rPr>
                <w:rFonts w:cs="Times New Roman"/>
                <w:sz w:val="20"/>
                <w:szCs w:val="20"/>
                <w:lang w:val="en-ZA"/>
              </w:rPr>
              <w:t>general ledger</w:t>
            </w:r>
            <w:r w:rsidRPr="00222895">
              <w:rPr>
                <w:rFonts w:ascii="Arial" w:hAnsi="Arial" w:cs="Times New Roman"/>
                <w:sz w:val="20"/>
                <w:szCs w:val="20"/>
                <w:lang w:val="en-ZA"/>
              </w:rPr>
              <w:t xml:space="preserve"> be capable of accommodating all </w:t>
            </w:r>
            <w:r>
              <w:rPr>
                <w:rFonts w:cs="Times New Roman"/>
                <w:sz w:val="20"/>
                <w:szCs w:val="20"/>
                <w:lang w:val="en-ZA"/>
              </w:rPr>
              <w:t>seven (</w:t>
            </w:r>
            <w:r w:rsidRPr="00222895">
              <w:rPr>
                <w:rFonts w:ascii="Arial" w:hAnsi="Arial" w:cs="Times New Roman"/>
                <w:sz w:val="20"/>
                <w:szCs w:val="20"/>
                <w:lang w:val="en-ZA"/>
              </w:rPr>
              <w:t>7</w:t>
            </w:r>
            <w:r>
              <w:rPr>
                <w:rFonts w:cs="Times New Roman"/>
                <w:sz w:val="20"/>
                <w:szCs w:val="20"/>
                <w:lang w:val="en-ZA"/>
              </w:rPr>
              <w:t>) of</w:t>
            </w:r>
            <w:r w:rsidRPr="00222895">
              <w:rPr>
                <w:rFonts w:ascii="Arial" w:hAnsi="Arial" w:cs="Times New Roman"/>
                <w:sz w:val="20"/>
                <w:szCs w:val="20"/>
                <w:lang w:val="en-ZA"/>
              </w:rPr>
              <w:t xml:space="preserve"> the mSCOA segments?</w:t>
            </w:r>
          </w:p>
          <w:p w:rsidR="00DA39F3" w:rsidRPr="00CB2251" w:rsidRDefault="00DA39F3" w:rsidP="00DA39F3">
            <w:pPr>
              <w:tabs>
                <w:tab w:val="left" w:pos="567"/>
              </w:tabs>
              <w:spacing w:line="360" w:lineRule="auto"/>
              <w:ind w:left="746" w:hanging="746"/>
              <w:jc w:val="both"/>
              <w:rPr>
                <w:rFonts w:cs="Times New Roman"/>
                <w:i/>
                <w:color w:val="002060"/>
                <w:sz w:val="20"/>
                <w:szCs w:val="20"/>
                <w:lang w:val="en-ZA"/>
              </w:rPr>
            </w:pPr>
            <w:r w:rsidRPr="00CB2251">
              <w:rPr>
                <w:rFonts w:ascii="Arial" w:hAnsi="Arial" w:cs="Times New Roman"/>
                <w:i/>
                <w:color w:val="002060"/>
                <w:sz w:val="20"/>
                <w:szCs w:val="20"/>
                <w:lang w:val="en-ZA"/>
              </w:rPr>
              <w:t xml:space="preserve">Issue – </w:t>
            </w:r>
            <w:r w:rsidRPr="00CB2251">
              <w:rPr>
                <w:rFonts w:cs="Times New Roman"/>
                <w:i/>
                <w:color w:val="002060"/>
                <w:sz w:val="20"/>
                <w:szCs w:val="20"/>
                <w:lang w:val="en-ZA"/>
              </w:rPr>
              <w:t>The municipality’s existing general ledger can only accommodate four (4) of the mSCOA segments.  H</w:t>
            </w:r>
            <w:r w:rsidRPr="00CB2251">
              <w:rPr>
                <w:rFonts w:ascii="Arial" w:hAnsi="Arial" w:cs="Times New Roman"/>
                <w:i/>
                <w:color w:val="002060"/>
                <w:sz w:val="20"/>
                <w:szCs w:val="20"/>
                <w:lang w:val="en-ZA"/>
              </w:rPr>
              <w:t xml:space="preserve">ow will we change our </w:t>
            </w:r>
            <w:r w:rsidRPr="00CB2251">
              <w:rPr>
                <w:rFonts w:cs="Times New Roman"/>
                <w:i/>
                <w:color w:val="002060"/>
                <w:sz w:val="20"/>
                <w:szCs w:val="20"/>
                <w:lang w:val="en-ZA"/>
              </w:rPr>
              <w:t xml:space="preserve">general ledger </w:t>
            </w:r>
            <w:r w:rsidRPr="00CB2251">
              <w:rPr>
                <w:rFonts w:ascii="Arial" w:hAnsi="Arial" w:cs="Times New Roman"/>
                <w:i/>
                <w:color w:val="002060"/>
                <w:sz w:val="20"/>
                <w:szCs w:val="20"/>
                <w:lang w:val="en-ZA"/>
              </w:rPr>
              <w:t xml:space="preserve">to accommodate all </w:t>
            </w:r>
            <w:r w:rsidRPr="00CB2251">
              <w:rPr>
                <w:rFonts w:cs="Times New Roman"/>
                <w:i/>
                <w:color w:val="002060"/>
                <w:sz w:val="20"/>
                <w:szCs w:val="20"/>
                <w:lang w:val="en-ZA"/>
              </w:rPr>
              <w:t>seven (</w:t>
            </w:r>
            <w:r w:rsidRPr="00CB2251">
              <w:rPr>
                <w:rFonts w:ascii="Arial" w:hAnsi="Arial" w:cs="Times New Roman"/>
                <w:i/>
                <w:color w:val="002060"/>
                <w:sz w:val="20"/>
                <w:szCs w:val="20"/>
                <w:lang w:val="en-ZA"/>
              </w:rPr>
              <w:t>7</w:t>
            </w:r>
            <w:r w:rsidRPr="00CB2251">
              <w:rPr>
                <w:rFonts w:cs="Times New Roman"/>
                <w:i/>
                <w:color w:val="002060"/>
                <w:sz w:val="20"/>
                <w:szCs w:val="20"/>
                <w:lang w:val="en-ZA"/>
              </w:rPr>
              <w:t>)</w:t>
            </w:r>
            <w:r w:rsidRPr="00CB2251">
              <w:rPr>
                <w:rFonts w:ascii="Arial" w:hAnsi="Arial" w:cs="Times New Roman"/>
                <w:i/>
                <w:color w:val="002060"/>
                <w:sz w:val="20"/>
                <w:szCs w:val="20"/>
                <w:lang w:val="en-ZA"/>
              </w:rPr>
              <w:t xml:space="preserve"> </w:t>
            </w:r>
            <w:r>
              <w:rPr>
                <w:rFonts w:cs="Times New Roman"/>
                <w:i/>
                <w:color w:val="002060"/>
                <w:sz w:val="20"/>
                <w:szCs w:val="20"/>
                <w:lang w:val="en-ZA"/>
              </w:rPr>
              <w:t xml:space="preserve">of </w:t>
            </w:r>
            <w:r w:rsidRPr="00CB2251">
              <w:rPr>
                <w:rFonts w:ascii="Arial" w:hAnsi="Arial" w:cs="Times New Roman"/>
                <w:i/>
                <w:color w:val="002060"/>
                <w:sz w:val="20"/>
                <w:szCs w:val="20"/>
                <w:lang w:val="en-ZA"/>
              </w:rPr>
              <w:t>the mSCOA segments?</w:t>
            </w:r>
          </w:p>
          <w:p w:rsidR="00DA39F3" w:rsidRPr="00222895" w:rsidRDefault="00DA39F3" w:rsidP="00DA39F3">
            <w:pPr>
              <w:tabs>
                <w:tab w:val="left" w:pos="567"/>
              </w:tabs>
              <w:spacing w:line="360" w:lineRule="auto"/>
              <w:ind w:left="-28" w:firstLine="28"/>
              <w:jc w:val="both"/>
              <w:rPr>
                <w:rFonts w:ascii="Arial" w:hAnsi="Arial" w:cs="Times New Roman"/>
                <w:sz w:val="20"/>
                <w:szCs w:val="20"/>
                <w:lang w:val="en-ZA"/>
              </w:rPr>
            </w:pPr>
          </w:p>
          <w:p w:rsidR="00DA39F3" w:rsidRPr="00222895" w:rsidRDefault="00DA39F3" w:rsidP="00DA39F3">
            <w:pPr>
              <w:tabs>
                <w:tab w:val="left" w:pos="567"/>
              </w:tabs>
              <w:spacing w:line="360" w:lineRule="auto"/>
              <w:ind w:left="-28" w:firstLine="28"/>
              <w:jc w:val="both"/>
              <w:rPr>
                <w:b/>
                <w:i/>
                <w:sz w:val="20"/>
              </w:rPr>
            </w:pPr>
            <w:r w:rsidRPr="00222895">
              <w:rPr>
                <w:b/>
                <w:i/>
                <w:sz w:val="20"/>
              </w:rPr>
              <w:t>Example</w:t>
            </w:r>
            <w:r>
              <w:rPr>
                <w:b/>
                <w:i/>
                <w:sz w:val="20"/>
              </w:rPr>
              <w:t xml:space="preserve"> 2</w:t>
            </w:r>
            <w:r w:rsidRPr="00222895">
              <w:rPr>
                <w:b/>
                <w:i/>
                <w:sz w:val="20"/>
              </w:rPr>
              <w:t>:</w:t>
            </w:r>
          </w:p>
          <w:p w:rsidR="00DA39F3" w:rsidRPr="00222895" w:rsidRDefault="00DA39F3" w:rsidP="00DA39F3">
            <w:pPr>
              <w:tabs>
                <w:tab w:val="left" w:pos="567"/>
              </w:tabs>
              <w:spacing w:line="360" w:lineRule="auto"/>
              <w:ind w:left="605" w:hanging="605"/>
              <w:jc w:val="both"/>
              <w:rPr>
                <w:rFonts w:ascii="Arial" w:hAnsi="Arial" w:cs="Times New Roman"/>
                <w:sz w:val="20"/>
                <w:szCs w:val="20"/>
                <w:lang w:val="en-ZA"/>
              </w:rPr>
            </w:pPr>
            <w:r w:rsidRPr="00222895">
              <w:rPr>
                <w:rFonts w:ascii="Arial" w:hAnsi="Arial" w:cs="Times New Roman"/>
                <w:sz w:val="20"/>
                <w:szCs w:val="20"/>
                <w:lang w:val="en-ZA"/>
              </w:rPr>
              <w:t>Risk</w:t>
            </w:r>
            <w:r>
              <w:rPr>
                <w:rFonts w:cs="Times New Roman"/>
                <w:sz w:val="20"/>
                <w:szCs w:val="20"/>
                <w:lang w:val="en-ZA"/>
              </w:rPr>
              <w:t xml:space="preserve"> – W</w:t>
            </w:r>
            <w:r w:rsidRPr="00222895">
              <w:rPr>
                <w:rFonts w:ascii="Arial" w:hAnsi="Arial" w:cs="Times New Roman"/>
                <w:sz w:val="20"/>
                <w:szCs w:val="20"/>
                <w:lang w:val="en-ZA"/>
              </w:rPr>
              <w:t xml:space="preserve">ill </w:t>
            </w:r>
            <w:r>
              <w:rPr>
                <w:rFonts w:cs="Times New Roman"/>
                <w:sz w:val="20"/>
                <w:szCs w:val="20"/>
                <w:lang w:val="en-ZA"/>
              </w:rPr>
              <w:t xml:space="preserve">the municipality </w:t>
            </w:r>
            <w:r w:rsidRPr="00222895">
              <w:rPr>
                <w:rFonts w:ascii="Arial" w:hAnsi="Arial" w:cs="Times New Roman"/>
                <w:sz w:val="20"/>
                <w:szCs w:val="20"/>
                <w:lang w:val="en-ZA"/>
              </w:rPr>
              <w:t xml:space="preserve">be able to integrate the </w:t>
            </w:r>
            <w:r>
              <w:rPr>
                <w:rFonts w:cs="Times New Roman"/>
                <w:sz w:val="20"/>
                <w:szCs w:val="20"/>
                <w:lang w:val="en-ZA"/>
              </w:rPr>
              <w:t>human resources (</w:t>
            </w:r>
            <w:r w:rsidRPr="00222895">
              <w:rPr>
                <w:rFonts w:ascii="Arial" w:hAnsi="Arial" w:cs="Times New Roman"/>
                <w:sz w:val="20"/>
                <w:szCs w:val="20"/>
                <w:lang w:val="en-ZA"/>
              </w:rPr>
              <w:t>HR</w:t>
            </w:r>
            <w:r>
              <w:rPr>
                <w:rFonts w:cs="Times New Roman"/>
                <w:sz w:val="20"/>
                <w:szCs w:val="20"/>
                <w:lang w:val="en-ZA"/>
              </w:rPr>
              <w:t>)</w:t>
            </w:r>
            <w:r w:rsidRPr="00222895">
              <w:rPr>
                <w:rFonts w:ascii="Arial" w:hAnsi="Arial" w:cs="Times New Roman"/>
                <w:sz w:val="20"/>
                <w:szCs w:val="20"/>
                <w:lang w:val="en-ZA"/>
              </w:rPr>
              <w:t xml:space="preserve"> system with the core financials as </w:t>
            </w:r>
            <w:r>
              <w:rPr>
                <w:rFonts w:cs="Times New Roman"/>
                <w:sz w:val="20"/>
                <w:szCs w:val="20"/>
                <w:lang w:val="en-ZA"/>
              </w:rPr>
              <w:t>required by the mSCOA Regulations</w:t>
            </w:r>
            <w:r w:rsidRPr="00222895">
              <w:rPr>
                <w:rFonts w:ascii="Arial" w:hAnsi="Arial" w:cs="Times New Roman"/>
                <w:sz w:val="20"/>
                <w:szCs w:val="20"/>
                <w:lang w:val="en-ZA"/>
              </w:rPr>
              <w:t xml:space="preserve"> (compliant)?</w:t>
            </w:r>
          </w:p>
          <w:p w:rsidR="00DA39F3" w:rsidRPr="00CB2251" w:rsidRDefault="00DA39F3" w:rsidP="00DA39F3">
            <w:pPr>
              <w:tabs>
                <w:tab w:val="left" w:pos="567"/>
              </w:tabs>
              <w:spacing w:line="360" w:lineRule="auto"/>
              <w:ind w:left="634" w:hanging="602"/>
              <w:jc w:val="both"/>
              <w:rPr>
                <w:b/>
                <w:i/>
              </w:rPr>
            </w:pPr>
            <w:r w:rsidRPr="00CB2251">
              <w:rPr>
                <w:rFonts w:ascii="Arial" w:hAnsi="Arial" w:cs="Times New Roman"/>
                <w:i/>
                <w:color w:val="002060"/>
                <w:sz w:val="20"/>
                <w:szCs w:val="20"/>
                <w:lang w:val="en-ZA"/>
              </w:rPr>
              <w:t xml:space="preserve">Issue – </w:t>
            </w:r>
            <w:r w:rsidRPr="00CB2251">
              <w:rPr>
                <w:rFonts w:cs="Times New Roman"/>
                <w:i/>
                <w:color w:val="002060"/>
                <w:sz w:val="20"/>
                <w:szCs w:val="20"/>
                <w:lang w:val="en-ZA"/>
              </w:rPr>
              <w:t>During the system’s testing today we realised the HR system does not integrate with the core financials.  H</w:t>
            </w:r>
            <w:r w:rsidRPr="00CB2251">
              <w:rPr>
                <w:rFonts w:ascii="Arial" w:hAnsi="Arial" w:cs="Times New Roman"/>
                <w:i/>
                <w:color w:val="002060"/>
                <w:sz w:val="20"/>
                <w:szCs w:val="20"/>
                <w:lang w:val="en-ZA"/>
              </w:rPr>
              <w:t xml:space="preserve">ow should we integrate the HR system with the core financials to meet the </w:t>
            </w:r>
            <w:r w:rsidRPr="00CB2251">
              <w:rPr>
                <w:rFonts w:cs="Times New Roman"/>
                <w:i/>
                <w:color w:val="002060"/>
                <w:sz w:val="20"/>
                <w:szCs w:val="20"/>
                <w:lang w:val="en-ZA"/>
              </w:rPr>
              <w:t xml:space="preserve">mSCOA </w:t>
            </w:r>
            <w:r w:rsidRPr="00CB2251">
              <w:rPr>
                <w:rFonts w:ascii="Arial" w:hAnsi="Arial" w:cs="Times New Roman"/>
                <w:i/>
                <w:color w:val="002060"/>
                <w:sz w:val="20"/>
                <w:szCs w:val="20"/>
                <w:lang w:val="en-ZA"/>
              </w:rPr>
              <w:t>requirements (compliance)?</w:t>
            </w:r>
          </w:p>
        </w:tc>
      </w:tr>
    </w:tbl>
    <w:p w:rsidR="00DA39F3" w:rsidRDefault="00DA39F3" w:rsidP="00DA39F3">
      <w:pPr>
        <w:tabs>
          <w:tab w:val="left" w:pos="567"/>
        </w:tabs>
        <w:spacing w:line="360" w:lineRule="auto"/>
        <w:ind w:left="-28" w:firstLine="28"/>
        <w:rPr>
          <w:rFonts w:cs="Times New Roman"/>
          <w:szCs w:val="20"/>
          <w:lang w:val="en-ZA"/>
        </w:rPr>
      </w:pPr>
    </w:p>
    <w:p w:rsidR="00DA39F3" w:rsidRPr="00DA39F3" w:rsidRDefault="00DA39F3" w:rsidP="00DA39F3">
      <w:pPr>
        <w:tabs>
          <w:tab w:val="left" w:pos="567"/>
        </w:tabs>
        <w:spacing w:line="360" w:lineRule="auto"/>
        <w:ind w:left="-28" w:firstLine="28"/>
        <w:jc w:val="both"/>
        <w:rPr>
          <w:rFonts w:ascii="Arial" w:hAnsi="Arial" w:cs="Arial"/>
          <w:szCs w:val="20"/>
          <w:lang w:val="en-ZA"/>
        </w:rPr>
      </w:pPr>
      <w:r w:rsidRPr="00DA39F3">
        <w:rPr>
          <w:rFonts w:ascii="Arial" w:hAnsi="Arial" w:cs="Arial"/>
          <w:szCs w:val="20"/>
          <w:lang w:val="en-ZA"/>
        </w:rPr>
        <w:t>In many cases, risks are addressed by key decisions of the project team (issue resolution).  The success of the action which was taken, determines the outcome of the project (in other words was the risk successfully mitigated?). This is however, not always the case.</w:t>
      </w:r>
    </w:p>
    <w:p w:rsidR="00C27C69" w:rsidRDefault="00C27C69" w:rsidP="00B07D81">
      <w:pPr>
        <w:jc w:val="both"/>
        <w:rPr>
          <w:rFonts w:ascii="Arial" w:hAnsi="Arial" w:cs="Arial"/>
          <w:sz w:val="28"/>
          <w:szCs w:val="28"/>
        </w:rPr>
      </w:pPr>
    </w:p>
    <w:p w:rsidR="007C1128" w:rsidRPr="007C1128" w:rsidRDefault="00C27C69" w:rsidP="003D1ABA">
      <w:pPr>
        <w:pStyle w:val="Heading1"/>
        <w:rPr>
          <w:rFonts w:ascii="Arial" w:hAnsi="Arial" w:cs="Arial"/>
          <w:b/>
          <w:color w:val="auto"/>
        </w:rPr>
      </w:pPr>
      <w:r>
        <w:rPr>
          <w:u w:val="single"/>
        </w:rPr>
        <w:br w:type="page"/>
      </w:r>
      <w:r w:rsidR="007C1128" w:rsidRPr="007C1128">
        <w:rPr>
          <w:rFonts w:ascii="Arial" w:hAnsi="Arial" w:cs="Arial"/>
          <w:b/>
          <w:color w:val="auto"/>
          <w:sz w:val="40"/>
        </w:rPr>
        <w:lastRenderedPageBreak/>
        <w:t xml:space="preserve">XXXX </w:t>
      </w:r>
      <w:r w:rsidR="007C1128" w:rsidRPr="007C1128">
        <w:rPr>
          <w:color w:val="0070C0"/>
          <w:sz w:val="36"/>
        </w:rPr>
        <w:t>(insert name)</w:t>
      </w:r>
      <w:r w:rsidR="007C1128" w:rsidRPr="007C1128">
        <w:rPr>
          <w:color w:val="auto"/>
          <w:sz w:val="36"/>
        </w:rPr>
        <w:t xml:space="preserve"> </w:t>
      </w:r>
      <w:r w:rsidR="007C1128" w:rsidRPr="007C1128">
        <w:rPr>
          <w:rFonts w:ascii="Arial" w:hAnsi="Arial" w:cs="Arial"/>
          <w:b/>
          <w:color w:val="auto"/>
          <w:sz w:val="40"/>
        </w:rPr>
        <w:t>Municipality</w:t>
      </w:r>
    </w:p>
    <w:p w:rsidR="00C27C69" w:rsidRPr="007C1128" w:rsidRDefault="003D1ABA" w:rsidP="003D1ABA">
      <w:pPr>
        <w:pStyle w:val="Heading1"/>
        <w:rPr>
          <w:rFonts w:ascii="Arial" w:hAnsi="Arial" w:cs="Arial"/>
          <w:b/>
          <w:color w:val="auto"/>
        </w:rPr>
      </w:pPr>
      <w:r w:rsidRPr="007C1128">
        <w:rPr>
          <w:rFonts w:ascii="Arial" w:hAnsi="Arial" w:cs="Arial"/>
          <w:b/>
          <w:color w:val="auto"/>
        </w:rPr>
        <w:t>mSCOA Project Issue L</w:t>
      </w:r>
      <w:r w:rsidR="00C27C69" w:rsidRPr="007C1128">
        <w:rPr>
          <w:rFonts w:ascii="Arial" w:hAnsi="Arial" w:cs="Arial"/>
          <w:b/>
          <w:color w:val="auto"/>
        </w:rPr>
        <w:t>OG</w:t>
      </w:r>
      <w:r w:rsidR="007C1128" w:rsidRPr="007C1128">
        <w:rPr>
          <w:rFonts w:ascii="Arial" w:hAnsi="Arial" w:cs="Arial"/>
          <w:b/>
          <w:color w:val="auto"/>
        </w:rPr>
        <w:t xml:space="preserve"> for </w:t>
      </w:r>
      <w:r w:rsidR="007C1128">
        <w:rPr>
          <w:rFonts w:ascii="Arial" w:hAnsi="Arial" w:cs="Arial"/>
          <w:b/>
          <w:color w:val="auto"/>
        </w:rPr>
        <w:t xml:space="preserve">2015/16 </w:t>
      </w:r>
      <w:r w:rsidR="007C1128" w:rsidRPr="007C1128">
        <w:rPr>
          <w:color w:val="0070C0"/>
          <w:sz w:val="28"/>
        </w:rPr>
        <w:t>(insert relevant year)</w:t>
      </w:r>
      <w:r w:rsidR="00C27C69" w:rsidRPr="007C1128">
        <w:rPr>
          <w:rFonts w:ascii="Arial" w:hAnsi="Arial" w:cs="Arial"/>
          <w:b/>
          <w:color w:val="auto"/>
        </w:rPr>
        <w:t>:</w:t>
      </w:r>
    </w:p>
    <w:p w:rsidR="00C27C69" w:rsidRPr="007C1128" w:rsidRDefault="00C27C69" w:rsidP="00C27C69">
      <w:pPr>
        <w:jc w:val="both"/>
        <w:rPr>
          <w:rFonts w:ascii="Arial" w:hAnsi="Arial" w:cs="Arial"/>
          <w:color w:val="002060"/>
          <w:sz w:val="28"/>
          <w:szCs w:val="28"/>
          <w:u w:val="single"/>
        </w:rPr>
      </w:pPr>
    </w:p>
    <w:tbl>
      <w:tblPr>
        <w:tblStyle w:val="TableGrid"/>
        <w:tblW w:w="10490" w:type="dxa"/>
        <w:jc w:val="center"/>
        <w:tblLayout w:type="fixed"/>
        <w:tblLook w:val="04A0" w:firstRow="1" w:lastRow="0" w:firstColumn="1" w:lastColumn="0" w:noHBand="0" w:noVBand="1"/>
      </w:tblPr>
      <w:tblGrid>
        <w:gridCol w:w="918"/>
        <w:gridCol w:w="1742"/>
        <w:gridCol w:w="2299"/>
        <w:gridCol w:w="1350"/>
        <w:gridCol w:w="990"/>
        <w:gridCol w:w="900"/>
        <w:gridCol w:w="2291"/>
      </w:tblGrid>
      <w:tr w:rsidR="00C27C69" w:rsidRPr="00C27C69" w:rsidTr="003D1ABA">
        <w:trPr>
          <w:jc w:val="center"/>
        </w:trPr>
        <w:tc>
          <w:tcPr>
            <w:tcW w:w="918" w:type="dxa"/>
            <w:shd w:val="clear" w:color="auto" w:fill="F2F2F2" w:themeFill="background1" w:themeFillShade="F2"/>
          </w:tcPr>
          <w:p w:rsidR="00C27C69" w:rsidRPr="00C27C69" w:rsidRDefault="00C27C69" w:rsidP="003D1ABA">
            <w:pPr>
              <w:jc w:val="both"/>
              <w:rPr>
                <w:rFonts w:ascii="Arial" w:hAnsi="Arial" w:cs="Arial"/>
                <w:b/>
              </w:rPr>
            </w:pPr>
            <w:r w:rsidRPr="00C27C69">
              <w:rPr>
                <w:rFonts w:ascii="Arial" w:hAnsi="Arial" w:cs="Arial"/>
                <w:b/>
              </w:rPr>
              <w:t>I</w:t>
            </w:r>
            <w:r w:rsidR="003D1ABA">
              <w:rPr>
                <w:rFonts w:ascii="Arial" w:hAnsi="Arial" w:cs="Arial"/>
                <w:b/>
              </w:rPr>
              <w:t>ssue No.</w:t>
            </w:r>
          </w:p>
        </w:tc>
        <w:tc>
          <w:tcPr>
            <w:tcW w:w="1742" w:type="dxa"/>
            <w:shd w:val="clear" w:color="auto" w:fill="F2F2F2" w:themeFill="background1" w:themeFillShade="F2"/>
          </w:tcPr>
          <w:p w:rsidR="00C27C69" w:rsidRPr="00C27C69" w:rsidRDefault="003D1ABA" w:rsidP="003D1ABA">
            <w:pPr>
              <w:jc w:val="both"/>
              <w:rPr>
                <w:rFonts w:ascii="Arial" w:hAnsi="Arial" w:cs="Arial"/>
                <w:b/>
              </w:rPr>
            </w:pPr>
            <w:r>
              <w:rPr>
                <w:rFonts w:ascii="Arial" w:hAnsi="Arial" w:cs="Arial"/>
                <w:b/>
              </w:rPr>
              <w:t>Description of issue</w:t>
            </w:r>
          </w:p>
        </w:tc>
        <w:tc>
          <w:tcPr>
            <w:tcW w:w="2299" w:type="dxa"/>
            <w:shd w:val="clear" w:color="auto" w:fill="F2F2F2" w:themeFill="background1" w:themeFillShade="F2"/>
          </w:tcPr>
          <w:p w:rsidR="00C27C69" w:rsidRPr="00C27C69" w:rsidRDefault="00C27C69" w:rsidP="003D1ABA">
            <w:pPr>
              <w:jc w:val="both"/>
              <w:rPr>
                <w:rFonts w:ascii="Arial" w:hAnsi="Arial" w:cs="Arial"/>
                <w:b/>
              </w:rPr>
            </w:pPr>
            <w:r w:rsidRPr="00C27C69">
              <w:rPr>
                <w:rFonts w:ascii="Arial" w:hAnsi="Arial" w:cs="Arial"/>
                <w:b/>
              </w:rPr>
              <w:t>I</w:t>
            </w:r>
            <w:r w:rsidR="003D1ABA">
              <w:rPr>
                <w:rFonts w:ascii="Arial" w:hAnsi="Arial" w:cs="Arial"/>
                <w:b/>
              </w:rPr>
              <w:t>mpacting factors/ Considerations</w:t>
            </w:r>
          </w:p>
        </w:tc>
        <w:tc>
          <w:tcPr>
            <w:tcW w:w="1350" w:type="dxa"/>
            <w:shd w:val="clear" w:color="auto" w:fill="F2F2F2" w:themeFill="background1" w:themeFillShade="F2"/>
          </w:tcPr>
          <w:p w:rsidR="00C27C69" w:rsidRPr="00C27C69" w:rsidRDefault="00C27C69" w:rsidP="003D1ABA">
            <w:pPr>
              <w:jc w:val="both"/>
              <w:rPr>
                <w:rFonts w:ascii="Arial" w:hAnsi="Arial" w:cs="Arial"/>
                <w:b/>
              </w:rPr>
            </w:pPr>
            <w:r w:rsidRPr="00C27C69">
              <w:rPr>
                <w:rFonts w:ascii="Arial" w:hAnsi="Arial" w:cs="Arial"/>
                <w:b/>
              </w:rPr>
              <w:t>D</w:t>
            </w:r>
            <w:r w:rsidR="003D1ABA">
              <w:rPr>
                <w:rFonts w:ascii="Arial" w:hAnsi="Arial" w:cs="Arial"/>
                <w:b/>
              </w:rPr>
              <w:t>ecision</w:t>
            </w:r>
          </w:p>
        </w:tc>
        <w:tc>
          <w:tcPr>
            <w:tcW w:w="990" w:type="dxa"/>
            <w:shd w:val="clear" w:color="auto" w:fill="F2F2F2" w:themeFill="background1" w:themeFillShade="F2"/>
          </w:tcPr>
          <w:p w:rsidR="00C27C69" w:rsidRPr="00C27C69" w:rsidRDefault="00C27C69" w:rsidP="003D1ABA">
            <w:pPr>
              <w:jc w:val="both"/>
              <w:rPr>
                <w:rFonts w:ascii="Arial" w:hAnsi="Arial" w:cs="Arial"/>
                <w:b/>
              </w:rPr>
            </w:pPr>
            <w:r w:rsidRPr="00C27C69">
              <w:rPr>
                <w:rFonts w:ascii="Arial" w:hAnsi="Arial" w:cs="Arial"/>
                <w:b/>
              </w:rPr>
              <w:t>T</w:t>
            </w:r>
            <w:r w:rsidR="003D1ABA">
              <w:rPr>
                <w:rFonts w:ascii="Arial" w:hAnsi="Arial" w:cs="Arial"/>
                <w:b/>
              </w:rPr>
              <w:t>aken by</w:t>
            </w:r>
          </w:p>
        </w:tc>
        <w:tc>
          <w:tcPr>
            <w:tcW w:w="900" w:type="dxa"/>
            <w:shd w:val="clear" w:color="auto" w:fill="F2F2F2" w:themeFill="background1" w:themeFillShade="F2"/>
          </w:tcPr>
          <w:p w:rsidR="00C27C69" w:rsidRPr="00C27C69" w:rsidRDefault="00C27C69" w:rsidP="003D1ABA">
            <w:pPr>
              <w:jc w:val="both"/>
              <w:rPr>
                <w:rFonts w:ascii="Arial" w:hAnsi="Arial" w:cs="Arial"/>
                <w:b/>
              </w:rPr>
            </w:pPr>
            <w:r w:rsidRPr="00C27C69">
              <w:rPr>
                <w:rFonts w:ascii="Arial" w:hAnsi="Arial" w:cs="Arial"/>
                <w:b/>
              </w:rPr>
              <w:t>D</w:t>
            </w:r>
            <w:r w:rsidR="003D1ABA">
              <w:rPr>
                <w:rFonts w:ascii="Arial" w:hAnsi="Arial" w:cs="Arial"/>
                <w:b/>
              </w:rPr>
              <w:t>ate</w:t>
            </w:r>
          </w:p>
        </w:tc>
        <w:tc>
          <w:tcPr>
            <w:tcW w:w="2291" w:type="dxa"/>
            <w:shd w:val="clear" w:color="auto" w:fill="F2F2F2" w:themeFill="background1" w:themeFillShade="F2"/>
          </w:tcPr>
          <w:p w:rsidR="00C27C69" w:rsidRPr="00C27C69" w:rsidRDefault="00C27C69" w:rsidP="003D1ABA">
            <w:pPr>
              <w:jc w:val="both"/>
              <w:rPr>
                <w:rFonts w:ascii="Arial" w:hAnsi="Arial" w:cs="Arial"/>
                <w:b/>
              </w:rPr>
            </w:pPr>
            <w:r w:rsidRPr="00C27C69">
              <w:rPr>
                <w:rFonts w:ascii="Arial" w:hAnsi="Arial" w:cs="Arial"/>
                <w:b/>
              </w:rPr>
              <w:t>I</w:t>
            </w:r>
            <w:r w:rsidR="003D1ABA">
              <w:rPr>
                <w:rFonts w:ascii="Arial" w:hAnsi="Arial" w:cs="Arial"/>
                <w:b/>
              </w:rPr>
              <w:t>mplementation Results</w:t>
            </w:r>
          </w:p>
        </w:tc>
      </w:tr>
      <w:tr w:rsidR="00C27C69" w:rsidRPr="00C27C69" w:rsidTr="005370FB">
        <w:trPr>
          <w:jc w:val="center"/>
        </w:trPr>
        <w:tc>
          <w:tcPr>
            <w:tcW w:w="918" w:type="dxa"/>
          </w:tcPr>
          <w:p w:rsidR="00C27C69" w:rsidRPr="00C27C69" w:rsidRDefault="00C27C69" w:rsidP="00C27C69">
            <w:pPr>
              <w:jc w:val="both"/>
              <w:rPr>
                <w:rFonts w:ascii="Arial" w:hAnsi="Arial" w:cs="Arial"/>
              </w:rPr>
            </w:pPr>
            <w:r>
              <w:rPr>
                <w:rFonts w:ascii="Arial" w:hAnsi="Arial" w:cs="Arial"/>
              </w:rPr>
              <w:t>1.</w:t>
            </w:r>
          </w:p>
        </w:tc>
        <w:tc>
          <w:tcPr>
            <w:tcW w:w="1742" w:type="dxa"/>
          </w:tcPr>
          <w:p w:rsidR="00C27C69" w:rsidRDefault="00C27C69" w:rsidP="00C27C69">
            <w:pPr>
              <w:jc w:val="both"/>
              <w:rPr>
                <w:rFonts w:ascii="Arial" w:hAnsi="Arial" w:cs="Arial"/>
              </w:rPr>
            </w:pPr>
          </w:p>
          <w:p w:rsidR="005D3495" w:rsidRPr="00C27C69" w:rsidRDefault="005D3495" w:rsidP="00C27C69">
            <w:pPr>
              <w:jc w:val="both"/>
              <w:rPr>
                <w:rFonts w:ascii="Arial" w:hAnsi="Arial" w:cs="Arial"/>
              </w:rPr>
            </w:pPr>
          </w:p>
        </w:tc>
        <w:tc>
          <w:tcPr>
            <w:tcW w:w="2299" w:type="dxa"/>
          </w:tcPr>
          <w:p w:rsidR="00C27C69" w:rsidRPr="00C27C69" w:rsidRDefault="00C27C69" w:rsidP="00C27C69">
            <w:pPr>
              <w:jc w:val="both"/>
              <w:rPr>
                <w:rFonts w:ascii="Arial" w:hAnsi="Arial" w:cs="Arial"/>
              </w:rPr>
            </w:pPr>
          </w:p>
        </w:tc>
        <w:tc>
          <w:tcPr>
            <w:tcW w:w="1350" w:type="dxa"/>
          </w:tcPr>
          <w:p w:rsidR="00C27C69" w:rsidRPr="00C27C69" w:rsidRDefault="00C27C69" w:rsidP="00C27C69">
            <w:pPr>
              <w:jc w:val="both"/>
              <w:rPr>
                <w:rFonts w:ascii="Arial" w:hAnsi="Arial" w:cs="Arial"/>
              </w:rPr>
            </w:pPr>
          </w:p>
        </w:tc>
        <w:tc>
          <w:tcPr>
            <w:tcW w:w="990" w:type="dxa"/>
          </w:tcPr>
          <w:p w:rsidR="00C27C69" w:rsidRPr="00C27C69" w:rsidRDefault="00C27C69" w:rsidP="00C27C69">
            <w:pPr>
              <w:jc w:val="both"/>
              <w:rPr>
                <w:rFonts w:ascii="Arial" w:hAnsi="Arial" w:cs="Arial"/>
              </w:rPr>
            </w:pPr>
          </w:p>
        </w:tc>
        <w:tc>
          <w:tcPr>
            <w:tcW w:w="900" w:type="dxa"/>
          </w:tcPr>
          <w:p w:rsidR="00C27C69" w:rsidRPr="00C27C69" w:rsidRDefault="00C27C69" w:rsidP="00C27C69">
            <w:pPr>
              <w:jc w:val="both"/>
              <w:rPr>
                <w:rFonts w:ascii="Arial" w:hAnsi="Arial" w:cs="Arial"/>
              </w:rPr>
            </w:pPr>
          </w:p>
        </w:tc>
        <w:tc>
          <w:tcPr>
            <w:tcW w:w="2291" w:type="dxa"/>
          </w:tcPr>
          <w:p w:rsidR="00C27C69" w:rsidRPr="00C27C69" w:rsidRDefault="00C27C69" w:rsidP="00C27C69">
            <w:pPr>
              <w:jc w:val="both"/>
              <w:rPr>
                <w:rFonts w:ascii="Arial" w:hAnsi="Arial" w:cs="Arial"/>
              </w:rPr>
            </w:pPr>
          </w:p>
        </w:tc>
      </w:tr>
      <w:tr w:rsidR="00C27C69" w:rsidRPr="00C27C69" w:rsidTr="005370FB">
        <w:trPr>
          <w:jc w:val="center"/>
        </w:trPr>
        <w:tc>
          <w:tcPr>
            <w:tcW w:w="918" w:type="dxa"/>
          </w:tcPr>
          <w:p w:rsidR="00C27C69" w:rsidRPr="00C27C69" w:rsidRDefault="00C27C69" w:rsidP="00C27C69">
            <w:pPr>
              <w:jc w:val="both"/>
              <w:rPr>
                <w:rFonts w:ascii="Arial" w:hAnsi="Arial" w:cs="Arial"/>
              </w:rPr>
            </w:pPr>
            <w:r>
              <w:rPr>
                <w:rFonts w:ascii="Arial" w:hAnsi="Arial" w:cs="Arial"/>
              </w:rPr>
              <w:t>2.</w:t>
            </w:r>
          </w:p>
        </w:tc>
        <w:tc>
          <w:tcPr>
            <w:tcW w:w="1742" w:type="dxa"/>
          </w:tcPr>
          <w:p w:rsidR="00C27C69" w:rsidRDefault="00C27C69" w:rsidP="00C27C69">
            <w:pPr>
              <w:jc w:val="both"/>
              <w:rPr>
                <w:rFonts w:ascii="Arial" w:hAnsi="Arial" w:cs="Arial"/>
              </w:rPr>
            </w:pPr>
          </w:p>
          <w:p w:rsidR="005D3495" w:rsidRPr="00C27C69" w:rsidRDefault="005D3495" w:rsidP="00C27C69">
            <w:pPr>
              <w:jc w:val="both"/>
              <w:rPr>
                <w:rFonts w:ascii="Arial" w:hAnsi="Arial" w:cs="Arial"/>
              </w:rPr>
            </w:pPr>
          </w:p>
        </w:tc>
        <w:tc>
          <w:tcPr>
            <w:tcW w:w="2299" w:type="dxa"/>
          </w:tcPr>
          <w:p w:rsidR="00C27C69" w:rsidRPr="00C27C69" w:rsidRDefault="00C27C69" w:rsidP="00C27C69">
            <w:pPr>
              <w:jc w:val="both"/>
              <w:rPr>
                <w:rFonts w:ascii="Arial" w:hAnsi="Arial" w:cs="Arial"/>
              </w:rPr>
            </w:pPr>
          </w:p>
        </w:tc>
        <w:tc>
          <w:tcPr>
            <w:tcW w:w="1350" w:type="dxa"/>
          </w:tcPr>
          <w:p w:rsidR="00C27C69" w:rsidRPr="00C27C69" w:rsidRDefault="00C27C69" w:rsidP="00C27C69">
            <w:pPr>
              <w:jc w:val="both"/>
              <w:rPr>
                <w:rFonts w:ascii="Arial" w:hAnsi="Arial" w:cs="Arial"/>
              </w:rPr>
            </w:pPr>
          </w:p>
        </w:tc>
        <w:tc>
          <w:tcPr>
            <w:tcW w:w="990" w:type="dxa"/>
          </w:tcPr>
          <w:p w:rsidR="00C27C69" w:rsidRPr="00C27C69" w:rsidRDefault="00C27C69" w:rsidP="00C27C69">
            <w:pPr>
              <w:jc w:val="both"/>
              <w:rPr>
                <w:rFonts w:ascii="Arial" w:hAnsi="Arial" w:cs="Arial"/>
              </w:rPr>
            </w:pPr>
          </w:p>
        </w:tc>
        <w:tc>
          <w:tcPr>
            <w:tcW w:w="900" w:type="dxa"/>
          </w:tcPr>
          <w:p w:rsidR="00C27C69" w:rsidRPr="00C27C69" w:rsidRDefault="00C27C69" w:rsidP="00C27C69">
            <w:pPr>
              <w:jc w:val="both"/>
              <w:rPr>
                <w:rFonts w:ascii="Arial" w:hAnsi="Arial" w:cs="Arial"/>
              </w:rPr>
            </w:pPr>
          </w:p>
        </w:tc>
        <w:tc>
          <w:tcPr>
            <w:tcW w:w="2291" w:type="dxa"/>
          </w:tcPr>
          <w:p w:rsidR="00C27C69" w:rsidRPr="00C27C69" w:rsidRDefault="00C27C69" w:rsidP="00C27C69">
            <w:pPr>
              <w:jc w:val="both"/>
              <w:rPr>
                <w:rFonts w:ascii="Arial" w:hAnsi="Arial" w:cs="Arial"/>
              </w:rPr>
            </w:pPr>
          </w:p>
        </w:tc>
      </w:tr>
      <w:tr w:rsidR="00C27C69" w:rsidRPr="00C27C69" w:rsidTr="005370FB">
        <w:trPr>
          <w:jc w:val="center"/>
        </w:trPr>
        <w:tc>
          <w:tcPr>
            <w:tcW w:w="918" w:type="dxa"/>
          </w:tcPr>
          <w:p w:rsidR="00C27C69" w:rsidRPr="00C27C69" w:rsidRDefault="00C27C69" w:rsidP="00C27C69">
            <w:pPr>
              <w:jc w:val="both"/>
              <w:rPr>
                <w:rFonts w:ascii="Arial" w:hAnsi="Arial" w:cs="Arial"/>
              </w:rPr>
            </w:pPr>
            <w:r>
              <w:rPr>
                <w:rFonts w:ascii="Arial" w:hAnsi="Arial" w:cs="Arial"/>
              </w:rPr>
              <w:t>3.</w:t>
            </w:r>
          </w:p>
        </w:tc>
        <w:tc>
          <w:tcPr>
            <w:tcW w:w="1742" w:type="dxa"/>
          </w:tcPr>
          <w:p w:rsidR="00C27C69" w:rsidRDefault="00C27C69" w:rsidP="00C27C69">
            <w:pPr>
              <w:jc w:val="both"/>
              <w:rPr>
                <w:rFonts w:ascii="Arial" w:hAnsi="Arial" w:cs="Arial"/>
              </w:rPr>
            </w:pPr>
          </w:p>
          <w:p w:rsidR="005D3495" w:rsidRPr="00C27C69" w:rsidRDefault="005D3495" w:rsidP="00C27C69">
            <w:pPr>
              <w:jc w:val="both"/>
              <w:rPr>
                <w:rFonts w:ascii="Arial" w:hAnsi="Arial" w:cs="Arial"/>
              </w:rPr>
            </w:pPr>
          </w:p>
        </w:tc>
        <w:tc>
          <w:tcPr>
            <w:tcW w:w="2299" w:type="dxa"/>
          </w:tcPr>
          <w:p w:rsidR="00C27C69" w:rsidRPr="00C27C69" w:rsidRDefault="00C27C69" w:rsidP="00C27C69">
            <w:pPr>
              <w:jc w:val="both"/>
              <w:rPr>
                <w:rFonts w:ascii="Arial" w:hAnsi="Arial" w:cs="Arial"/>
              </w:rPr>
            </w:pPr>
          </w:p>
        </w:tc>
        <w:tc>
          <w:tcPr>
            <w:tcW w:w="1350" w:type="dxa"/>
          </w:tcPr>
          <w:p w:rsidR="00C27C69" w:rsidRPr="00C27C69" w:rsidRDefault="00C27C69" w:rsidP="00C27C69">
            <w:pPr>
              <w:jc w:val="both"/>
              <w:rPr>
                <w:rFonts w:ascii="Arial" w:hAnsi="Arial" w:cs="Arial"/>
              </w:rPr>
            </w:pPr>
          </w:p>
        </w:tc>
        <w:tc>
          <w:tcPr>
            <w:tcW w:w="990" w:type="dxa"/>
          </w:tcPr>
          <w:p w:rsidR="00C27C69" w:rsidRPr="00C27C69" w:rsidRDefault="00C27C69" w:rsidP="00C27C69">
            <w:pPr>
              <w:jc w:val="both"/>
              <w:rPr>
                <w:rFonts w:ascii="Arial" w:hAnsi="Arial" w:cs="Arial"/>
              </w:rPr>
            </w:pPr>
          </w:p>
        </w:tc>
        <w:tc>
          <w:tcPr>
            <w:tcW w:w="900" w:type="dxa"/>
          </w:tcPr>
          <w:p w:rsidR="00C27C69" w:rsidRPr="00C27C69" w:rsidRDefault="00C27C69" w:rsidP="00C27C69">
            <w:pPr>
              <w:jc w:val="both"/>
              <w:rPr>
                <w:rFonts w:ascii="Arial" w:hAnsi="Arial" w:cs="Arial"/>
              </w:rPr>
            </w:pPr>
          </w:p>
        </w:tc>
        <w:tc>
          <w:tcPr>
            <w:tcW w:w="2291" w:type="dxa"/>
          </w:tcPr>
          <w:p w:rsidR="00C27C69" w:rsidRPr="00C27C69" w:rsidRDefault="00C27C69" w:rsidP="00C27C69">
            <w:pPr>
              <w:jc w:val="both"/>
              <w:rPr>
                <w:rFonts w:ascii="Arial" w:hAnsi="Arial" w:cs="Arial"/>
              </w:rPr>
            </w:pPr>
          </w:p>
        </w:tc>
      </w:tr>
      <w:tr w:rsidR="007C1128" w:rsidRPr="00C27C69" w:rsidTr="005370FB">
        <w:trPr>
          <w:jc w:val="center"/>
        </w:trPr>
        <w:tc>
          <w:tcPr>
            <w:tcW w:w="918" w:type="dxa"/>
          </w:tcPr>
          <w:p w:rsidR="007C1128" w:rsidRDefault="007C1128" w:rsidP="00C27C69">
            <w:pPr>
              <w:jc w:val="both"/>
              <w:rPr>
                <w:rFonts w:ascii="Arial" w:hAnsi="Arial" w:cs="Arial"/>
              </w:rPr>
            </w:pPr>
            <w:r>
              <w:rPr>
                <w:rFonts w:ascii="Arial" w:hAnsi="Arial" w:cs="Arial"/>
              </w:rPr>
              <w:t>5.</w:t>
            </w:r>
          </w:p>
        </w:tc>
        <w:tc>
          <w:tcPr>
            <w:tcW w:w="1742" w:type="dxa"/>
          </w:tcPr>
          <w:p w:rsidR="007C1128" w:rsidRDefault="007C1128" w:rsidP="00C27C69">
            <w:pPr>
              <w:jc w:val="both"/>
              <w:rPr>
                <w:rFonts w:ascii="Arial" w:hAnsi="Arial" w:cs="Arial"/>
              </w:rPr>
            </w:pPr>
          </w:p>
          <w:p w:rsidR="005D3495" w:rsidRPr="00C27C69" w:rsidRDefault="005D3495" w:rsidP="00C27C69">
            <w:pPr>
              <w:jc w:val="both"/>
              <w:rPr>
                <w:rFonts w:ascii="Arial" w:hAnsi="Arial" w:cs="Arial"/>
              </w:rPr>
            </w:pPr>
          </w:p>
        </w:tc>
        <w:tc>
          <w:tcPr>
            <w:tcW w:w="2299" w:type="dxa"/>
          </w:tcPr>
          <w:p w:rsidR="007C1128" w:rsidRPr="00C27C69" w:rsidRDefault="007C1128" w:rsidP="00C27C69">
            <w:pPr>
              <w:jc w:val="both"/>
              <w:rPr>
                <w:rFonts w:ascii="Arial" w:hAnsi="Arial" w:cs="Arial"/>
              </w:rPr>
            </w:pPr>
          </w:p>
        </w:tc>
        <w:tc>
          <w:tcPr>
            <w:tcW w:w="1350" w:type="dxa"/>
          </w:tcPr>
          <w:p w:rsidR="007C1128" w:rsidRPr="00C27C69" w:rsidRDefault="007C1128" w:rsidP="00C27C69">
            <w:pPr>
              <w:jc w:val="both"/>
              <w:rPr>
                <w:rFonts w:ascii="Arial" w:hAnsi="Arial" w:cs="Arial"/>
              </w:rPr>
            </w:pPr>
          </w:p>
        </w:tc>
        <w:tc>
          <w:tcPr>
            <w:tcW w:w="990" w:type="dxa"/>
          </w:tcPr>
          <w:p w:rsidR="007C1128" w:rsidRPr="00C27C69" w:rsidRDefault="007C1128" w:rsidP="00C27C69">
            <w:pPr>
              <w:jc w:val="both"/>
              <w:rPr>
                <w:rFonts w:ascii="Arial" w:hAnsi="Arial" w:cs="Arial"/>
              </w:rPr>
            </w:pPr>
          </w:p>
        </w:tc>
        <w:tc>
          <w:tcPr>
            <w:tcW w:w="900" w:type="dxa"/>
          </w:tcPr>
          <w:p w:rsidR="007C1128" w:rsidRPr="00C27C69" w:rsidRDefault="007C1128" w:rsidP="00C27C69">
            <w:pPr>
              <w:jc w:val="both"/>
              <w:rPr>
                <w:rFonts w:ascii="Arial" w:hAnsi="Arial" w:cs="Arial"/>
              </w:rPr>
            </w:pPr>
          </w:p>
        </w:tc>
        <w:tc>
          <w:tcPr>
            <w:tcW w:w="2291" w:type="dxa"/>
          </w:tcPr>
          <w:p w:rsidR="007C1128" w:rsidRPr="00C27C69" w:rsidRDefault="007C1128" w:rsidP="00C27C69">
            <w:pPr>
              <w:jc w:val="both"/>
              <w:rPr>
                <w:rFonts w:ascii="Arial" w:hAnsi="Arial" w:cs="Arial"/>
              </w:rPr>
            </w:pPr>
          </w:p>
        </w:tc>
      </w:tr>
      <w:tr w:rsidR="007C1128" w:rsidRPr="00C27C69" w:rsidTr="005370FB">
        <w:trPr>
          <w:jc w:val="center"/>
        </w:trPr>
        <w:tc>
          <w:tcPr>
            <w:tcW w:w="918" w:type="dxa"/>
          </w:tcPr>
          <w:p w:rsidR="007C1128" w:rsidRDefault="007C1128" w:rsidP="00C27C69">
            <w:pPr>
              <w:jc w:val="both"/>
              <w:rPr>
                <w:rFonts w:ascii="Arial" w:hAnsi="Arial" w:cs="Arial"/>
              </w:rPr>
            </w:pPr>
            <w:r>
              <w:rPr>
                <w:rFonts w:ascii="Arial" w:hAnsi="Arial" w:cs="Arial"/>
              </w:rPr>
              <w:t>6.</w:t>
            </w:r>
          </w:p>
        </w:tc>
        <w:tc>
          <w:tcPr>
            <w:tcW w:w="1742" w:type="dxa"/>
          </w:tcPr>
          <w:p w:rsidR="007C1128" w:rsidRDefault="007C1128" w:rsidP="00C27C69">
            <w:pPr>
              <w:jc w:val="both"/>
              <w:rPr>
                <w:rFonts w:ascii="Arial" w:hAnsi="Arial" w:cs="Arial"/>
              </w:rPr>
            </w:pPr>
          </w:p>
          <w:p w:rsidR="005D3495" w:rsidRPr="00C27C69" w:rsidRDefault="005D3495" w:rsidP="00C27C69">
            <w:pPr>
              <w:jc w:val="both"/>
              <w:rPr>
                <w:rFonts w:ascii="Arial" w:hAnsi="Arial" w:cs="Arial"/>
              </w:rPr>
            </w:pPr>
          </w:p>
        </w:tc>
        <w:tc>
          <w:tcPr>
            <w:tcW w:w="2299" w:type="dxa"/>
          </w:tcPr>
          <w:p w:rsidR="007C1128" w:rsidRPr="00C27C69" w:rsidRDefault="007C1128" w:rsidP="00C27C69">
            <w:pPr>
              <w:jc w:val="both"/>
              <w:rPr>
                <w:rFonts w:ascii="Arial" w:hAnsi="Arial" w:cs="Arial"/>
              </w:rPr>
            </w:pPr>
          </w:p>
        </w:tc>
        <w:tc>
          <w:tcPr>
            <w:tcW w:w="1350" w:type="dxa"/>
          </w:tcPr>
          <w:p w:rsidR="007C1128" w:rsidRPr="00C27C69" w:rsidRDefault="007C1128" w:rsidP="00C27C69">
            <w:pPr>
              <w:jc w:val="both"/>
              <w:rPr>
                <w:rFonts w:ascii="Arial" w:hAnsi="Arial" w:cs="Arial"/>
              </w:rPr>
            </w:pPr>
          </w:p>
        </w:tc>
        <w:tc>
          <w:tcPr>
            <w:tcW w:w="990" w:type="dxa"/>
          </w:tcPr>
          <w:p w:rsidR="007C1128" w:rsidRPr="00C27C69" w:rsidRDefault="007C1128" w:rsidP="00C27C69">
            <w:pPr>
              <w:jc w:val="both"/>
              <w:rPr>
                <w:rFonts w:ascii="Arial" w:hAnsi="Arial" w:cs="Arial"/>
              </w:rPr>
            </w:pPr>
          </w:p>
        </w:tc>
        <w:tc>
          <w:tcPr>
            <w:tcW w:w="900" w:type="dxa"/>
          </w:tcPr>
          <w:p w:rsidR="007C1128" w:rsidRPr="00C27C69" w:rsidRDefault="007C1128" w:rsidP="00C27C69">
            <w:pPr>
              <w:jc w:val="both"/>
              <w:rPr>
                <w:rFonts w:ascii="Arial" w:hAnsi="Arial" w:cs="Arial"/>
              </w:rPr>
            </w:pPr>
          </w:p>
        </w:tc>
        <w:tc>
          <w:tcPr>
            <w:tcW w:w="2291" w:type="dxa"/>
          </w:tcPr>
          <w:p w:rsidR="007C1128" w:rsidRPr="00C27C69" w:rsidRDefault="007C1128" w:rsidP="00C27C69">
            <w:pPr>
              <w:jc w:val="both"/>
              <w:rPr>
                <w:rFonts w:ascii="Arial" w:hAnsi="Arial" w:cs="Arial"/>
              </w:rPr>
            </w:pPr>
          </w:p>
        </w:tc>
      </w:tr>
      <w:tr w:rsidR="007C1128" w:rsidRPr="00C27C69" w:rsidTr="00725E17">
        <w:trPr>
          <w:jc w:val="center"/>
        </w:trPr>
        <w:tc>
          <w:tcPr>
            <w:tcW w:w="10490" w:type="dxa"/>
            <w:gridSpan w:val="7"/>
          </w:tcPr>
          <w:p w:rsidR="007C1128" w:rsidRPr="00C27C69" w:rsidRDefault="007C1128" w:rsidP="00C27C69">
            <w:pPr>
              <w:jc w:val="both"/>
              <w:rPr>
                <w:rFonts w:ascii="Arial" w:hAnsi="Arial" w:cs="Arial"/>
              </w:rPr>
            </w:pPr>
          </w:p>
        </w:tc>
      </w:tr>
    </w:tbl>
    <w:p w:rsidR="00C27C69" w:rsidRDefault="00C27C69" w:rsidP="00C27C69">
      <w:pPr>
        <w:jc w:val="both"/>
        <w:rPr>
          <w:rFonts w:ascii="Arial" w:hAnsi="Arial" w:cs="Arial"/>
          <w:sz w:val="28"/>
          <w:szCs w:val="28"/>
          <w:u w:val="single"/>
        </w:rPr>
      </w:pPr>
    </w:p>
    <w:tbl>
      <w:tblPr>
        <w:tblStyle w:val="TableGrid"/>
        <w:tblW w:w="0" w:type="auto"/>
        <w:tblLook w:val="04A0" w:firstRow="1" w:lastRow="0" w:firstColumn="1" w:lastColumn="0" w:noHBand="0" w:noVBand="1"/>
      </w:tblPr>
      <w:tblGrid>
        <w:gridCol w:w="3397"/>
        <w:gridCol w:w="7033"/>
      </w:tblGrid>
      <w:tr w:rsidR="007C1128" w:rsidTr="007C1128">
        <w:tc>
          <w:tcPr>
            <w:tcW w:w="10430" w:type="dxa"/>
            <w:gridSpan w:val="2"/>
            <w:shd w:val="clear" w:color="auto" w:fill="F2F2F2" w:themeFill="background1" w:themeFillShade="F2"/>
          </w:tcPr>
          <w:p w:rsidR="002868A6" w:rsidRDefault="002868A6" w:rsidP="00C27C69">
            <w:pPr>
              <w:jc w:val="both"/>
              <w:rPr>
                <w:rFonts w:ascii="Arial" w:hAnsi="Arial" w:cs="Arial"/>
                <w:b/>
                <w:i/>
                <w:szCs w:val="28"/>
              </w:rPr>
            </w:pPr>
          </w:p>
          <w:p w:rsidR="007C1128" w:rsidRDefault="007C1128" w:rsidP="00C27C69">
            <w:pPr>
              <w:jc w:val="both"/>
              <w:rPr>
                <w:rFonts w:ascii="Arial" w:hAnsi="Arial" w:cs="Arial"/>
                <w:b/>
                <w:i/>
                <w:szCs w:val="28"/>
              </w:rPr>
            </w:pPr>
            <w:r w:rsidRPr="007C1128">
              <w:rPr>
                <w:rFonts w:ascii="Arial" w:hAnsi="Arial" w:cs="Arial"/>
                <w:b/>
                <w:i/>
                <w:szCs w:val="28"/>
              </w:rPr>
              <w:t>Legend/ guidance to complete</w:t>
            </w:r>
            <w:r w:rsidR="002868A6">
              <w:rPr>
                <w:rFonts w:ascii="Arial" w:hAnsi="Arial" w:cs="Arial"/>
                <w:b/>
                <w:i/>
                <w:szCs w:val="28"/>
              </w:rPr>
              <w:t xml:space="preserve"> the ‘project issue log’</w:t>
            </w:r>
            <w:r w:rsidRPr="007C1128">
              <w:rPr>
                <w:rFonts w:ascii="Arial" w:hAnsi="Arial" w:cs="Arial"/>
                <w:b/>
                <w:i/>
                <w:szCs w:val="28"/>
              </w:rPr>
              <w:t>:</w:t>
            </w:r>
          </w:p>
          <w:p w:rsidR="002868A6" w:rsidRPr="007C1128" w:rsidRDefault="002868A6" w:rsidP="00C27C69">
            <w:pPr>
              <w:jc w:val="both"/>
              <w:rPr>
                <w:rFonts w:ascii="Arial" w:hAnsi="Arial" w:cs="Arial"/>
                <w:b/>
                <w:i/>
                <w:sz w:val="28"/>
                <w:szCs w:val="28"/>
              </w:rPr>
            </w:pPr>
          </w:p>
        </w:tc>
      </w:tr>
      <w:tr w:rsidR="007C1128" w:rsidTr="007C1128">
        <w:tc>
          <w:tcPr>
            <w:tcW w:w="3397" w:type="dxa"/>
          </w:tcPr>
          <w:p w:rsidR="007C1128" w:rsidRPr="002868A6" w:rsidRDefault="007C1128" w:rsidP="007C1128">
            <w:pPr>
              <w:jc w:val="both"/>
              <w:rPr>
                <w:rFonts w:ascii="Arial" w:hAnsi="Arial" w:cs="Arial"/>
                <w:b/>
              </w:rPr>
            </w:pPr>
            <w:r>
              <w:rPr>
                <w:rFonts w:ascii="Arial" w:hAnsi="Arial" w:cs="Arial"/>
                <w:b/>
              </w:rPr>
              <w:t xml:space="preserve">Description of </w:t>
            </w:r>
            <w:r w:rsidRPr="007C1128">
              <w:rPr>
                <w:rFonts w:ascii="Arial" w:hAnsi="Arial" w:cs="Arial"/>
                <w:b/>
              </w:rPr>
              <w:t>Issue</w:t>
            </w:r>
          </w:p>
          <w:p w:rsidR="007C1128" w:rsidRPr="002868A6" w:rsidRDefault="007C1128" w:rsidP="00C27C69">
            <w:pPr>
              <w:jc w:val="both"/>
              <w:rPr>
                <w:rFonts w:ascii="Arial" w:hAnsi="Arial" w:cs="Arial"/>
                <w:b/>
              </w:rPr>
            </w:pPr>
          </w:p>
        </w:tc>
        <w:tc>
          <w:tcPr>
            <w:tcW w:w="7033" w:type="dxa"/>
          </w:tcPr>
          <w:p w:rsidR="007C1128" w:rsidRPr="007C1128" w:rsidRDefault="007C1128" w:rsidP="00C27C69">
            <w:pPr>
              <w:jc w:val="both"/>
              <w:rPr>
                <w:rFonts w:ascii="Arial" w:hAnsi="Arial" w:cs="Arial"/>
              </w:rPr>
            </w:pPr>
            <w:r>
              <w:rPr>
                <w:rFonts w:ascii="Arial" w:hAnsi="Arial" w:cs="Arial"/>
              </w:rPr>
              <w:t>List/ capture the issue</w:t>
            </w:r>
            <w:r w:rsidR="004E1F72">
              <w:rPr>
                <w:rFonts w:ascii="Arial" w:hAnsi="Arial" w:cs="Arial"/>
              </w:rPr>
              <w:t xml:space="preserve"> (you are dealing with)</w:t>
            </w:r>
            <w:r>
              <w:rPr>
                <w:rFonts w:ascii="Arial" w:hAnsi="Arial" w:cs="Arial"/>
              </w:rPr>
              <w:t xml:space="preserve"> in this column</w:t>
            </w:r>
            <w:r w:rsidR="004E1F72">
              <w:rPr>
                <w:rFonts w:ascii="Arial" w:hAnsi="Arial" w:cs="Arial"/>
              </w:rPr>
              <w:t>.</w:t>
            </w:r>
          </w:p>
        </w:tc>
      </w:tr>
      <w:tr w:rsidR="007C1128" w:rsidTr="007C1128">
        <w:tc>
          <w:tcPr>
            <w:tcW w:w="3397" w:type="dxa"/>
          </w:tcPr>
          <w:p w:rsidR="007C1128" w:rsidRPr="002868A6" w:rsidRDefault="007C1128" w:rsidP="004E1F72">
            <w:pPr>
              <w:rPr>
                <w:rFonts w:ascii="Arial" w:hAnsi="Arial" w:cs="Arial"/>
                <w:b/>
              </w:rPr>
            </w:pPr>
            <w:r w:rsidRPr="00C27C69">
              <w:rPr>
                <w:rFonts w:ascii="Arial" w:hAnsi="Arial" w:cs="Arial"/>
                <w:b/>
              </w:rPr>
              <w:t>I</w:t>
            </w:r>
            <w:r>
              <w:rPr>
                <w:rFonts w:ascii="Arial" w:hAnsi="Arial" w:cs="Arial"/>
                <w:b/>
              </w:rPr>
              <w:t>mpacting factors/ Considerations</w:t>
            </w:r>
          </w:p>
        </w:tc>
        <w:tc>
          <w:tcPr>
            <w:tcW w:w="7033" w:type="dxa"/>
          </w:tcPr>
          <w:p w:rsidR="007C1128" w:rsidRDefault="004E1F72" w:rsidP="00C27C69">
            <w:pPr>
              <w:jc w:val="both"/>
              <w:rPr>
                <w:rFonts w:ascii="Arial" w:hAnsi="Arial" w:cs="Arial"/>
              </w:rPr>
            </w:pPr>
            <w:r>
              <w:rPr>
                <w:rFonts w:ascii="Arial" w:hAnsi="Arial" w:cs="Arial"/>
              </w:rPr>
              <w:t>L</w:t>
            </w:r>
            <w:r w:rsidR="007C1128" w:rsidRPr="002868A6">
              <w:rPr>
                <w:rFonts w:ascii="Arial" w:hAnsi="Arial" w:cs="Arial"/>
              </w:rPr>
              <w:t>ist all factors which have an impact on the decision and which were considered before the final decision was taken</w:t>
            </w:r>
            <w:r>
              <w:rPr>
                <w:rFonts w:ascii="Arial" w:hAnsi="Arial" w:cs="Arial"/>
              </w:rPr>
              <w:t>. A</w:t>
            </w:r>
            <w:r w:rsidR="007C1128" w:rsidRPr="002868A6">
              <w:rPr>
                <w:rFonts w:ascii="Arial" w:hAnsi="Arial" w:cs="Arial"/>
              </w:rPr>
              <w:t>lso consider future implications of the current decision</w:t>
            </w:r>
            <w:r w:rsidR="002868A6">
              <w:rPr>
                <w:rFonts w:ascii="Arial" w:hAnsi="Arial" w:cs="Arial"/>
              </w:rPr>
              <w:t>.</w:t>
            </w:r>
          </w:p>
          <w:p w:rsidR="002868A6" w:rsidRPr="007C1128" w:rsidRDefault="002868A6" w:rsidP="00C27C69">
            <w:pPr>
              <w:jc w:val="both"/>
              <w:rPr>
                <w:rFonts w:ascii="Arial" w:hAnsi="Arial" w:cs="Arial"/>
              </w:rPr>
            </w:pPr>
          </w:p>
        </w:tc>
      </w:tr>
      <w:tr w:rsidR="007C1128" w:rsidTr="007C1128">
        <w:tc>
          <w:tcPr>
            <w:tcW w:w="3397" w:type="dxa"/>
          </w:tcPr>
          <w:p w:rsidR="007C1128" w:rsidRPr="002868A6" w:rsidRDefault="007C1128" w:rsidP="00C27C69">
            <w:pPr>
              <w:jc w:val="both"/>
              <w:rPr>
                <w:rFonts w:ascii="Arial" w:hAnsi="Arial" w:cs="Arial"/>
                <w:b/>
              </w:rPr>
            </w:pPr>
            <w:r w:rsidRPr="00C27C69">
              <w:rPr>
                <w:rFonts w:ascii="Arial" w:hAnsi="Arial" w:cs="Arial"/>
                <w:b/>
              </w:rPr>
              <w:t>D</w:t>
            </w:r>
            <w:r>
              <w:rPr>
                <w:rFonts w:ascii="Arial" w:hAnsi="Arial" w:cs="Arial"/>
                <w:b/>
              </w:rPr>
              <w:t>ecision</w:t>
            </w:r>
          </w:p>
        </w:tc>
        <w:tc>
          <w:tcPr>
            <w:tcW w:w="7033" w:type="dxa"/>
          </w:tcPr>
          <w:p w:rsidR="007C1128" w:rsidRDefault="004E1F72" w:rsidP="00C27C69">
            <w:pPr>
              <w:jc w:val="both"/>
              <w:rPr>
                <w:rFonts w:ascii="Arial" w:hAnsi="Arial" w:cs="Arial"/>
              </w:rPr>
            </w:pPr>
            <w:r>
              <w:rPr>
                <w:rFonts w:ascii="Arial" w:hAnsi="Arial" w:cs="Arial"/>
              </w:rPr>
              <w:t>Capture the decision as it was</w:t>
            </w:r>
            <w:r w:rsidR="007C1128" w:rsidRPr="002868A6">
              <w:rPr>
                <w:rFonts w:ascii="Arial" w:hAnsi="Arial" w:cs="Arial"/>
              </w:rPr>
              <w:t xml:space="preserve"> taken to address the issue</w:t>
            </w:r>
            <w:r>
              <w:rPr>
                <w:rFonts w:ascii="Arial" w:hAnsi="Arial" w:cs="Arial"/>
              </w:rPr>
              <w:t>. P</w:t>
            </w:r>
            <w:r w:rsidR="007C1128" w:rsidRPr="002868A6">
              <w:rPr>
                <w:rFonts w:ascii="Arial" w:hAnsi="Arial" w:cs="Arial"/>
              </w:rPr>
              <w:t>rovide a reference</w:t>
            </w:r>
            <w:r>
              <w:rPr>
                <w:rFonts w:ascii="Arial" w:hAnsi="Arial" w:cs="Arial"/>
              </w:rPr>
              <w:t>/ link</w:t>
            </w:r>
            <w:r w:rsidR="007C1128" w:rsidRPr="002868A6">
              <w:rPr>
                <w:rFonts w:ascii="Arial" w:hAnsi="Arial" w:cs="Arial"/>
              </w:rPr>
              <w:t xml:space="preserve"> to the </w:t>
            </w:r>
            <w:r>
              <w:rPr>
                <w:rFonts w:ascii="Arial" w:hAnsi="Arial" w:cs="Arial"/>
              </w:rPr>
              <w:t>‘</w:t>
            </w:r>
            <w:r w:rsidR="007C1128" w:rsidRPr="004E1F72">
              <w:rPr>
                <w:rFonts w:ascii="Arial" w:hAnsi="Arial" w:cs="Arial"/>
                <w:i/>
              </w:rPr>
              <w:t>minutes</w:t>
            </w:r>
            <w:r w:rsidRPr="004E1F72">
              <w:rPr>
                <w:rFonts w:ascii="Arial" w:hAnsi="Arial" w:cs="Arial"/>
                <w:i/>
              </w:rPr>
              <w:t xml:space="preserve"> of the meeting’</w:t>
            </w:r>
            <w:r>
              <w:rPr>
                <w:rFonts w:ascii="Arial" w:hAnsi="Arial" w:cs="Arial"/>
              </w:rPr>
              <w:t xml:space="preserve"> during which the</w:t>
            </w:r>
            <w:r w:rsidR="007C1128" w:rsidRPr="002868A6">
              <w:rPr>
                <w:rFonts w:ascii="Arial" w:hAnsi="Arial" w:cs="Arial"/>
              </w:rPr>
              <w:t xml:space="preserve"> decision</w:t>
            </w:r>
            <w:r>
              <w:rPr>
                <w:rFonts w:ascii="Arial" w:hAnsi="Arial" w:cs="Arial"/>
              </w:rPr>
              <w:t xml:space="preserve"> was taken</w:t>
            </w:r>
            <w:r w:rsidR="002868A6">
              <w:rPr>
                <w:rFonts w:ascii="Arial" w:hAnsi="Arial" w:cs="Arial"/>
              </w:rPr>
              <w:t>.</w:t>
            </w:r>
          </w:p>
          <w:p w:rsidR="002868A6" w:rsidRPr="007C1128" w:rsidRDefault="002868A6" w:rsidP="00C27C69">
            <w:pPr>
              <w:jc w:val="both"/>
              <w:rPr>
                <w:rFonts w:ascii="Arial" w:hAnsi="Arial" w:cs="Arial"/>
              </w:rPr>
            </w:pPr>
          </w:p>
        </w:tc>
      </w:tr>
      <w:tr w:rsidR="007C1128" w:rsidTr="007C1128">
        <w:tc>
          <w:tcPr>
            <w:tcW w:w="3397" w:type="dxa"/>
          </w:tcPr>
          <w:p w:rsidR="007C1128" w:rsidRPr="002868A6" w:rsidRDefault="007C1128" w:rsidP="00C27C69">
            <w:pPr>
              <w:jc w:val="both"/>
              <w:rPr>
                <w:rFonts w:ascii="Arial" w:hAnsi="Arial" w:cs="Arial"/>
                <w:b/>
              </w:rPr>
            </w:pPr>
            <w:r w:rsidRPr="002868A6">
              <w:rPr>
                <w:rFonts w:ascii="Arial" w:hAnsi="Arial" w:cs="Arial"/>
                <w:b/>
              </w:rPr>
              <w:t>Taken by</w:t>
            </w:r>
          </w:p>
        </w:tc>
        <w:tc>
          <w:tcPr>
            <w:tcW w:w="7033" w:type="dxa"/>
          </w:tcPr>
          <w:p w:rsidR="004E1F72" w:rsidRDefault="004E1F72" w:rsidP="00C27C69">
            <w:pPr>
              <w:jc w:val="both"/>
              <w:rPr>
                <w:rFonts w:ascii="Arial" w:hAnsi="Arial" w:cs="Arial"/>
              </w:rPr>
            </w:pPr>
            <w:r>
              <w:rPr>
                <w:rFonts w:ascii="Arial" w:hAnsi="Arial" w:cs="Arial"/>
              </w:rPr>
              <w:t>D</w:t>
            </w:r>
            <w:r w:rsidR="007C1128" w:rsidRPr="002868A6">
              <w:rPr>
                <w:rFonts w:ascii="Arial" w:hAnsi="Arial" w:cs="Arial"/>
              </w:rPr>
              <w:t xml:space="preserve">ocument </w:t>
            </w:r>
            <w:r w:rsidR="007C1128" w:rsidRPr="004E1F72">
              <w:rPr>
                <w:rFonts w:ascii="Arial" w:hAnsi="Arial" w:cs="Arial"/>
                <w:i/>
              </w:rPr>
              <w:t>who took the decision</w:t>
            </w:r>
            <w:r>
              <w:rPr>
                <w:rFonts w:ascii="Arial" w:hAnsi="Arial" w:cs="Arial"/>
              </w:rPr>
              <w:t>. I</w:t>
            </w:r>
            <w:r w:rsidR="007C1128" w:rsidRPr="002868A6">
              <w:rPr>
                <w:rFonts w:ascii="Arial" w:hAnsi="Arial" w:cs="Arial"/>
              </w:rPr>
              <w:t>t could be</w:t>
            </w:r>
            <w:r>
              <w:rPr>
                <w:rFonts w:ascii="Arial" w:hAnsi="Arial" w:cs="Arial"/>
              </w:rPr>
              <w:t>:</w:t>
            </w:r>
          </w:p>
          <w:p w:rsidR="004E1F72" w:rsidRDefault="004E1F72" w:rsidP="00C27C69">
            <w:pPr>
              <w:jc w:val="both"/>
              <w:rPr>
                <w:rFonts w:ascii="Arial" w:hAnsi="Arial" w:cs="Arial"/>
              </w:rPr>
            </w:pPr>
          </w:p>
          <w:p w:rsidR="004E1F72" w:rsidRDefault="007C1128" w:rsidP="004E1F72">
            <w:pPr>
              <w:pStyle w:val="ListParagraph"/>
              <w:numPr>
                <w:ilvl w:val="0"/>
                <w:numId w:val="1"/>
              </w:numPr>
              <w:ind w:left="463" w:hanging="425"/>
              <w:jc w:val="both"/>
              <w:rPr>
                <w:rFonts w:ascii="Arial" w:hAnsi="Arial" w:cs="Arial"/>
              </w:rPr>
            </w:pPr>
            <w:r w:rsidRPr="004E1F72">
              <w:rPr>
                <w:rFonts w:ascii="Arial" w:hAnsi="Arial" w:cs="Arial"/>
              </w:rPr>
              <w:t>an individual (mention their capacity to take the decision)</w:t>
            </w:r>
            <w:r w:rsidR="004E1F72">
              <w:rPr>
                <w:rFonts w:ascii="Arial" w:hAnsi="Arial" w:cs="Arial"/>
              </w:rPr>
              <w:t>;</w:t>
            </w:r>
          </w:p>
          <w:p w:rsidR="004E1F72" w:rsidRDefault="007C1128" w:rsidP="004E1F72">
            <w:pPr>
              <w:pStyle w:val="ListParagraph"/>
              <w:numPr>
                <w:ilvl w:val="0"/>
                <w:numId w:val="1"/>
              </w:numPr>
              <w:ind w:left="463" w:hanging="425"/>
              <w:jc w:val="both"/>
              <w:rPr>
                <w:rFonts w:ascii="Arial" w:hAnsi="Arial" w:cs="Arial"/>
              </w:rPr>
            </w:pPr>
            <w:r w:rsidRPr="004E1F72">
              <w:rPr>
                <w:rFonts w:ascii="Arial" w:hAnsi="Arial" w:cs="Arial"/>
              </w:rPr>
              <w:t>the project team</w:t>
            </w:r>
            <w:r w:rsidR="004E1F72">
              <w:rPr>
                <w:rFonts w:ascii="Arial" w:hAnsi="Arial" w:cs="Arial"/>
              </w:rPr>
              <w:t xml:space="preserve">; </w:t>
            </w:r>
          </w:p>
          <w:p w:rsidR="007C1128" w:rsidRDefault="007C1128" w:rsidP="004E1F72">
            <w:pPr>
              <w:pStyle w:val="ListParagraph"/>
              <w:numPr>
                <w:ilvl w:val="0"/>
                <w:numId w:val="1"/>
              </w:numPr>
              <w:ind w:left="463" w:hanging="425"/>
              <w:jc w:val="both"/>
              <w:rPr>
                <w:rFonts w:ascii="Arial" w:hAnsi="Arial" w:cs="Arial"/>
              </w:rPr>
            </w:pPr>
            <w:r w:rsidRPr="004E1F72">
              <w:rPr>
                <w:rFonts w:ascii="Arial" w:hAnsi="Arial" w:cs="Arial"/>
              </w:rPr>
              <w:t>the steering committee</w:t>
            </w:r>
            <w:r w:rsidR="004E1F72">
              <w:rPr>
                <w:rFonts w:ascii="Arial" w:hAnsi="Arial" w:cs="Arial"/>
              </w:rPr>
              <w:t>; or</w:t>
            </w:r>
          </w:p>
          <w:p w:rsidR="004E1F72" w:rsidRPr="004E1F72" w:rsidRDefault="004E1F72" w:rsidP="004E1F72">
            <w:pPr>
              <w:pStyle w:val="ListParagraph"/>
              <w:numPr>
                <w:ilvl w:val="0"/>
                <w:numId w:val="1"/>
              </w:numPr>
              <w:ind w:left="463" w:hanging="425"/>
              <w:jc w:val="both"/>
              <w:rPr>
                <w:rFonts w:ascii="Arial" w:hAnsi="Arial" w:cs="Arial"/>
              </w:rPr>
            </w:pPr>
            <w:r>
              <w:rPr>
                <w:rFonts w:ascii="Arial" w:hAnsi="Arial" w:cs="Arial"/>
              </w:rPr>
              <w:t>other committee (include its name).</w:t>
            </w:r>
          </w:p>
          <w:p w:rsidR="002868A6" w:rsidRPr="007C1128" w:rsidRDefault="002868A6" w:rsidP="00C27C69">
            <w:pPr>
              <w:jc w:val="both"/>
              <w:rPr>
                <w:rFonts w:ascii="Arial" w:hAnsi="Arial" w:cs="Arial"/>
              </w:rPr>
            </w:pPr>
          </w:p>
        </w:tc>
      </w:tr>
      <w:tr w:rsidR="007C1128" w:rsidTr="007C1128">
        <w:tc>
          <w:tcPr>
            <w:tcW w:w="3397" w:type="dxa"/>
          </w:tcPr>
          <w:p w:rsidR="007C1128" w:rsidRPr="002868A6" w:rsidRDefault="007C1128" w:rsidP="00C27C69">
            <w:pPr>
              <w:jc w:val="both"/>
              <w:rPr>
                <w:rFonts w:ascii="Arial" w:hAnsi="Arial" w:cs="Arial"/>
                <w:b/>
              </w:rPr>
            </w:pPr>
            <w:r w:rsidRPr="002868A6">
              <w:rPr>
                <w:rFonts w:ascii="Arial" w:hAnsi="Arial" w:cs="Arial"/>
                <w:b/>
              </w:rPr>
              <w:t>Date</w:t>
            </w:r>
          </w:p>
        </w:tc>
        <w:tc>
          <w:tcPr>
            <w:tcW w:w="7033" w:type="dxa"/>
          </w:tcPr>
          <w:p w:rsidR="007C1128" w:rsidRDefault="004E1F72" w:rsidP="00C27C69">
            <w:pPr>
              <w:jc w:val="both"/>
              <w:rPr>
                <w:rFonts w:ascii="Arial" w:hAnsi="Arial" w:cs="Arial"/>
              </w:rPr>
            </w:pPr>
            <w:r>
              <w:rPr>
                <w:rFonts w:ascii="Arial" w:hAnsi="Arial" w:cs="Arial"/>
              </w:rPr>
              <w:t>P</w:t>
            </w:r>
            <w:r w:rsidR="007C1128" w:rsidRPr="002868A6">
              <w:rPr>
                <w:rFonts w:ascii="Arial" w:hAnsi="Arial" w:cs="Arial"/>
              </w:rPr>
              <w:t>rovide the date on which the decision was taken</w:t>
            </w:r>
            <w:r w:rsidR="002868A6">
              <w:rPr>
                <w:rFonts w:ascii="Arial" w:hAnsi="Arial" w:cs="Arial"/>
              </w:rPr>
              <w:t>.</w:t>
            </w:r>
          </w:p>
          <w:p w:rsidR="002868A6" w:rsidRPr="007C1128" w:rsidRDefault="002868A6" w:rsidP="00C27C69">
            <w:pPr>
              <w:jc w:val="both"/>
              <w:rPr>
                <w:rFonts w:ascii="Arial" w:hAnsi="Arial" w:cs="Arial"/>
              </w:rPr>
            </w:pPr>
          </w:p>
        </w:tc>
      </w:tr>
      <w:tr w:rsidR="007C1128" w:rsidTr="007C1128">
        <w:tc>
          <w:tcPr>
            <w:tcW w:w="3397" w:type="dxa"/>
          </w:tcPr>
          <w:p w:rsidR="007C1128" w:rsidRPr="002868A6" w:rsidRDefault="007C1128" w:rsidP="00C27C69">
            <w:pPr>
              <w:jc w:val="both"/>
              <w:rPr>
                <w:rFonts w:ascii="Arial" w:hAnsi="Arial" w:cs="Arial"/>
                <w:b/>
              </w:rPr>
            </w:pPr>
            <w:r w:rsidRPr="002868A6">
              <w:rPr>
                <w:rFonts w:ascii="Arial" w:hAnsi="Arial" w:cs="Arial"/>
                <w:b/>
              </w:rPr>
              <w:t>Implementation Results</w:t>
            </w:r>
          </w:p>
        </w:tc>
        <w:tc>
          <w:tcPr>
            <w:tcW w:w="7033" w:type="dxa"/>
          </w:tcPr>
          <w:p w:rsidR="007C1128" w:rsidRDefault="004E1F72" w:rsidP="00C27C69">
            <w:pPr>
              <w:jc w:val="both"/>
              <w:rPr>
                <w:rFonts w:ascii="Arial" w:hAnsi="Arial" w:cs="Arial"/>
              </w:rPr>
            </w:pPr>
            <w:r>
              <w:rPr>
                <w:rFonts w:ascii="Arial" w:hAnsi="Arial" w:cs="Arial"/>
              </w:rPr>
              <w:t>R</w:t>
            </w:r>
            <w:r w:rsidR="007C1128" w:rsidRPr="002868A6">
              <w:rPr>
                <w:rFonts w:ascii="Arial" w:hAnsi="Arial" w:cs="Arial"/>
              </w:rPr>
              <w:t>ecord the results achieved by implementing this decision</w:t>
            </w:r>
            <w:r w:rsidR="00C036D3">
              <w:rPr>
                <w:rFonts w:ascii="Arial" w:hAnsi="Arial" w:cs="Arial"/>
              </w:rPr>
              <w:t>. U</w:t>
            </w:r>
            <w:r>
              <w:rPr>
                <w:rFonts w:ascii="Arial" w:hAnsi="Arial" w:cs="Arial"/>
              </w:rPr>
              <w:t>pdate the risk register as implementation progress (if relevant).</w:t>
            </w:r>
          </w:p>
          <w:p w:rsidR="002868A6" w:rsidRPr="002868A6" w:rsidRDefault="002868A6" w:rsidP="00C27C69">
            <w:pPr>
              <w:jc w:val="both"/>
              <w:rPr>
                <w:rFonts w:ascii="Arial" w:hAnsi="Arial" w:cs="Arial"/>
              </w:rPr>
            </w:pPr>
          </w:p>
        </w:tc>
      </w:tr>
    </w:tbl>
    <w:p w:rsidR="007C1128" w:rsidRPr="005370FB" w:rsidRDefault="007C1128" w:rsidP="007C1128">
      <w:pPr>
        <w:ind w:left="2880" w:right="-90" w:hanging="2880"/>
        <w:jc w:val="both"/>
        <w:rPr>
          <w:rFonts w:ascii="Arial" w:hAnsi="Arial" w:cs="Arial"/>
          <w:sz w:val="28"/>
          <w:szCs w:val="28"/>
        </w:rPr>
      </w:pPr>
    </w:p>
    <w:sectPr w:rsidR="007C1128" w:rsidRPr="005370FB" w:rsidSect="00C27C69">
      <w:headerReference w:type="even" r:id="rId13"/>
      <w:headerReference w:type="default" r:id="rId14"/>
      <w:headerReference w:type="first" r:id="rId15"/>
      <w:pgSz w:w="12240" w:h="15840"/>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A1E" w:rsidRDefault="006A3A1E" w:rsidP="00DA39F3">
      <w:pPr>
        <w:spacing w:after="0" w:line="240" w:lineRule="auto"/>
      </w:pPr>
      <w:r>
        <w:separator/>
      </w:r>
    </w:p>
  </w:endnote>
  <w:endnote w:type="continuationSeparator" w:id="0">
    <w:p w:rsidR="006A3A1E" w:rsidRDefault="006A3A1E" w:rsidP="00DA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A1E" w:rsidRDefault="006A3A1E" w:rsidP="00DA39F3">
      <w:pPr>
        <w:spacing w:after="0" w:line="240" w:lineRule="auto"/>
      </w:pPr>
      <w:r>
        <w:separator/>
      </w:r>
    </w:p>
  </w:footnote>
  <w:footnote w:type="continuationSeparator" w:id="0">
    <w:p w:rsidR="006A3A1E" w:rsidRDefault="006A3A1E" w:rsidP="00DA3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A" w:rsidRDefault="006A3A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08688" o:spid="_x0000_s2053" type="#_x0000_t136" style="position:absolute;margin-left:0;margin-top:0;width:515.15pt;height:220.75pt;rotation:315;z-index:-251655168;mso-position-horizontal:center;mso-position-horizontal-relative:margin;mso-position-vertical:center;mso-position-vertical-relative:margin" o:allowincell="f" fillcolor="silver" stroked="f">
          <v:fill opacity=".5"/>
          <v:textpath style="font-family:&quot;Calibri&quot;;font-size:1pt" string="Example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F3" w:rsidRPr="00DA39F3" w:rsidRDefault="006A3A1E">
    <w:pPr>
      <w:pStyle w:val="Header"/>
      <w:rPr>
        <w:b/>
        <w:sz w:val="4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08689" o:spid="_x0000_s2054" type="#_x0000_t136" style="position:absolute;margin-left:0;margin-top:0;width:515.15pt;height:220.75pt;rotation:315;z-index:-251653120;mso-position-horizontal:center;mso-position-horizontal-relative:margin;mso-position-vertical:center;mso-position-vertical-relative:margin" o:allowincell="f" fillcolor="silver" stroked="f">
          <v:fill opacity=".5"/>
          <v:textpath style="font-family:&quot;Calibri&quot;;font-size:1pt" string="Example "/>
          <w10:wrap anchorx="margin" anchory="margin"/>
        </v:shape>
      </w:pict>
    </w:r>
    <w:r w:rsidR="003D0867">
      <w:rPr>
        <w:b/>
        <w:sz w:val="52"/>
      </w:rPr>
      <w:t xml:space="preserve">Annexure </w:t>
    </w:r>
    <w:r w:rsidR="004A397A">
      <w:rPr>
        <w:b/>
        <w:sz w:val="52"/>
      </w:rPr>
      <w:t>D</w:t>
    </w:r>
    <w:r w:rsidR="00DA39F3" w:rsidRPr="00DA39F3">
      <w:rPr>
        <w:b/>
        <w:sz w:val="52"/>
      </w:rPr>
      <w:t xml:space="preserve"> – </w:t>
    </w:r>
    <w:r w:rsidR="00DA39F3" w:rsidRPr="00DA39F3">
      <w:rPr>
        <w:b/>
        <w:sz w:val="40"/>
      </w:rPr>
      <w:t>Example mSCOA Project Issue Log</w:t>
    </w:r>
  </w:p>
  <w:p w:rsidR="00DA39F3" w:rsidRDefault="00DA39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A" w:rsidRDefault="006A3A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08687" o:spid="_x0000_s2052" type="#_x0000_t136" style="position:absolute;margin-left:0;margin-top:0;width:515.15pt;height:220.75pt;rotation:315;z-index:-251657216;mso-position-horizontal:center;mso-position-horizontal-relative:margin;mso-position-vertical:center;mso-position-vertical-relative:margin" o:allowincell="f" fillcolor="silver" stroked="f">
          <v:fill opacity=".5"/>
          <v:textpath style="font-family:&quot;Calibri&quot;;font-size:1pt" string="Example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516C"/>
    <w:multiLevelType w:val="hybridMultilevel"/>
    <w:tmpl w:val="EC8C5A8E"/>
    <w:lvl w:ilvl="0" w:tplc="153637E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D81"/>
    <w:rsid w:val="00035D79"/>
    <w:rsid w:val="00146596"/>
    <w:rsid w:val="00220201"/>
    <w:rsid w:val="002868A6"/>
    <w:rsid w:val="002E00BA"/>
    <w:rsid w:val="00381CF1"/>
    <w:rsid w:val="003823AA"/>
    <w:rsid w:val="003B16DF"/>
    <w:rsid w:val="003D0867"/>
    <w:rsid w:val="003D1ABA"/>
    <w:rsid w:val="004A397A"/>
    <w:rsid w:val="004E1F72"/>
    <w:rsid w:val="005370FB"/>
    <w:rsid w:val="00542BC8"/>
    <w:rsid w:val="005D3495"/>
    <w:rsid w:val="006A3A1E"/>
    <w:rsid w:val="007C1128"/>
    <w:rsid w:val="00A121D7"/>
    <w:rsid w:val="00A21AA7"/>
    <w:rsid w:val="00B07D81"/>
    <w:rsid w:val="00B56B7C"/>
    <w:rsid w:val="00C036D3"/>
    <w:rsid w:val="00C03883"/>
    <w:rsid w:val="00C27C69"/>
    <w:rsid w:val="00DA39F3"/>
    <w:rsid w:val="00EA01C2"/>
    <w:rsid w:val="00F6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1A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3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F3"/>
  </w:style>
  <w:style w:type="paragraph" w:styleId="Footer">
    <w:name w:val="footer"/>
    <w:basedOn w:val="Normal"/>
    <w:link w:val="FooterChar"/>
    <w:uiPriority w:val="99"/>
    <w:unhideWhenUsed/>
    <w:rsid w:val="00DA3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F3"/>
  </w:style>
  <w:style w:type="character" w:customStyle="1" w:styleId="Heading1Char">
    <w:name w:val="Heading 1 Char"/>
    <w:basedOn w:val="DefaultParagraphFont"/>
    <w:link w:val="Heading1"/>
    <w:uiPriority w:val="9"/>
    <w:rsid w:val="003D1AB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E1F72"/>
    <w:pPr>
      <w:ind w:left="720"/>
      <w:contextualSpacing/>
    </w:pPr>
  </w:style>
  <w:style w:type="paragraph" w:styleId="BalloonText">
    <w:name w:val="Balloon Text"/>
    <w:basedOn w:val="Normal"/>
    <w:link w:val="BalloonTextChar"/>
    <w:uiPriority w:val="99"/>
    <w:semiHidden/>
    <w:unhideWhenUsed/>
    <w:rsid w:val="004A3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1A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3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F3"/>
  </w:style>
  <w:style w:type="paragraph" w:styleId="Footer">
    <w:name w:val="footer"/>
    <w:basedOn w:val="Normal"/>
    <w:link w:val="FooterChar"/>
    <w:uiPriority w:val="99"/>
    <w:unhideWhenUsed/>
    <w:rsid w:val="00DA3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F3"/>
  </w:style>
  <w:style w:type="character" w:customStyle="1" w:styleId="Heading1Char">
    <w:name w:val="Heading 1 Char"/>
    <w:basedOn w:val="DefaultParagraphFont"/>
    <w:link w:val="Heading1"/>
    <w:uiPriority w:val="9"/>
    <w:rsid w:val="003D1AB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4E1F72"/>
    <w:pPr>
      <w:ind w:left="720"/>
      <w:contextualSpacing/>
    </w:pPr>
  </w:style>
  <w:style w:type="paragraph" w:styleId="BalloonText">
    <w:name w:val="Balloon Text"/>
    <w:basedOn w:val="Normal"/>
    <w:link w:val="BalloonTextChar"/>
    <w:uiPriority w:val="99"/>
    <w:semiHidden/>
    <w:unhideWhenUsed/>
    <w:rsid w:val="004A3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77BA75D44BC469ABAE46C07B5E9FF" ma:contentTypeVersion="1" ma:contentTypeDescription="Create a new document." ma:contentTypeScope="" ma:versionID="9b4f51526f4d882b0415eaade27f697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96D2-7663-41E3-A221-41E83C4E375C}">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AC46A1D-7A70-4C3B-A23A-3A64D08F7C38}">
  <ds:schemaRefs>
    <ds:schemaRef ds:uri="http://schemas.microsoft.com/sharepoint/v3/contenttype/forms"/>
  </ds:schemaRefs>
</ds:datastoreItem>
</file>

<file path=customXml/itemProps3.xml><?xml version="1.0" encoding="utf-8"?>
<ds:datastoreItem xmlns:ds="http://schemas.openxmlformats.org/officeDocument/2006/customXml" ds:itemID="{6695331D-5A92-4C9F-AEED-65718F38E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EA640A-1009-4E10-8B31-2963D3F9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Silma Koekemoer</dc:creator>
  <cp:lastModifiedBy>Ameer</cp:lastModifiedBy>
  <cp:revision>2</cp:revision>
  <dcterms:created xsi:type="dcterms:W3CDTF">2016-03-22T13:10:00Z</dcterms:created>
  <dcterms:modified xsi:type="dcterms:W3CDTF">2016-03-22T13:10:00Z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0x010100F6D77BA75D44BC469ABAE46C07B5E9FF</vt:lpwstr>
  </property>
</Properties>
</file>